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1C" w:rsidRPr="002D0A6B" w:rsidRDefault="004A211C" w:rsidP="0041011F">
      <w:pPr>
        <w:pStyle w:val="a3"/>
        <w:tabs>
          <w:tab w:val="center" w:pos="4752"/>
          <w:tab w:val="left" w:pos="7791"/>
        </w:tabs>
        <w:spacing w:before="150" w:beforeAutospacing="0" w:after="225" w:afterAutospacing="0"/>
        <w:jc w:val="center"/>
        <w:rPr>
          <w:b/>
          <w:bCs/>
          <w:sz w:val="28"/>
          <w:szCs w:val="28"/>
        </w:rPr>
      </w:pPr>
      <w:r w:rsidRPr="002D0A6B">
        <w:rPr>
          <w:b/>
          <w:bCs/>
          <w:sz w:val="28"/>
          <w:szCs w:val="28"/>
        </w:rPr>
        <w:t>ПАМЯТКА</w:t>
      </w:r>
    </w:p>
    <w:p w:rsidR="004A211C" w:rsidRDefault="004A211C" w:rsidP="004101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D0A6B">
        <w:rPr>
          <w:rFonts w:ascii="Times New Roman" w:hAnsi="Times New Roman" w:cs="Times New Roman"/>
          <w:b/>
          <w:bCs/>
          <w:sz w:val="28"/>
          <w:szCs w:val="28"/>
        </w:rPr>
        <w:t>ПО НЕДОПУЩЕНИЮ РАСПРОСТРАНЕНИЯ ЭКСТРЕМИЗМА</w:t>
      </w:r>
    </w:p>
    <w:p w:rsidR="004A211C" w:rsidRPr="002D0A6B" w:rsidRDefault="004A211C" w:rsidP="004A21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211C" w:rsidRDefault="004A211C" w:rsidP="004A21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119D2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4A211C" w:rsidRPr="004119D2" w:rsidRDefault="004A211C" w:rsidP="004A21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1C" w:rsidRPr="00105E7F" w:rsidRDefault="004A211C" w:rsidP="004A21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они по многим направлениям выходят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имеют выраженный экстремистский характер. </w:t>
      </w:r>
    </w:p>
    <w:p w:rsidR="004A211C" w:rsidRDefault="004A211C" w:rsidP="004A21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Экстремизм,</w:t>
      </w: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обычно подразумева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>т сис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тему взглядов,</w:t>
      </w: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категорически по многим пунктам отрица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существующие и общепринятые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жизненные устои и </w:t>
      </w: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>т за смен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ценностей в обществе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211C" w:rsidRPr="00105E7F" w:rsidRDefault="004A211C" w:rsidP="004A21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>Экстремизм может проявляться в разных средах - в политической, культурной (социальной), при этом наиболее опасный экстремизм - на религиозной почве.</w:t>
      </w:r>
    </w:p>
    <w:p w:rsidR="004A211C" w:rsidRPr="00105E7F" w:rsidRDefault="004A211C" w:rsidP="004A21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 путают два понятия, экстремизм и терроризм. Экстремисты не устраивают подрывы машин у зданий правительств, не захватывают социальные учреждения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</w:t>
      </w: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уличные акции, которые сопровождаются насилием и рукоприкладством, част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ое явление</w:t>
      </w: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211C" w:rsidRPr="00105E7F" w:rsidRDefault="004A211C" w:rsidP="004A21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следы деятельности экстремистов можно встретить часто в Интернете. Обычно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занимаются пропагандой. При этом продвигается их комплекс ценностей и целей, предлагаются доказательства прогрессивности и неизбежности таких действий. Также экстремисты обычно дают консультации - о поводу того, как себя вести, как следует жить, при этом любые возражения пресекаются. Далее следует призыв «присоединяться», чтобы участвовать в «борьбе».</w:t>
      </w:r>
    </w:p>
    <w:p w:rsidR="004A211C" w:rsidRPr="00105E7F" w:rsidRDefault="004A211C" w:rsidP="004A21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подавляющем большинстве членами молодежных экстремистских группировок выступают молодые люди в возрасте от 14 до 20 лет (в редких случаях до 25-30 лет). </w:t>
      </w:r>
      <w:r w:rsidRPr="00105E7F">
        <w:rPr>
          <w:rFonts w:ascii="Times New Roman" w:hAnsi="Times New Roman" w:cs="Times New Roman"/>
          <w:sz w:val="24"/>
          <w:szCs w:val="24"/>
        </w:rPr>
        <w:t xml:space="preserve">Специалисты отмечают,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психикой. </w:t>
      </w:r>
      <w:r w:rsidRPr="00105E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  <w:r w:rsidRPr="00105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11C" w:rsidRPr="00105E7F" w:rsidRDefault="004A211C" w:rsidP="004A211C">
      <w:pPr>
        <w:shd w:val="clear" w:color="auto" w:fill="FFFFFF"/>
        <w:tabs>
          <w:tab w:val="left" w:pos="1701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>Каковы признаки подростка (парня или девушки), который попал под влияние экстремистской идеологии?</w:t>
      </w:r>
    </w:p>
    <w:p w:rsidR="004A211C" w:rsidRPr="00105E7F" w:rsidRDefault="004A211C" w:rsidP="004A21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>Во-первых, манера его поведения изменяется. Она становится грубой, резкой, появляется жаргонная лексика. Одежда и внешний вид также меняются, так как эк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стремисты обычно действуют под «флагом»</w:t>
      </w: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какой-либо субкультуры. Также на страничке в социальной сети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находятся</w:t>
      </w: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ролики с </w:t>
      </w:r>
      <w:proofErr w:type="spellStart"/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>экстремистко</w:t>
      </w:r>
      <w:proofErr w:type="spellEnd"/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-политическими или </w:t>
      </w:r>
      <w:proofErr w:type="spellStart"/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>экстремистко</w:t>
      </w:r>
      <w:proofErr w:type="spellEnd"/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-религиозными текстами.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05E7F">
        <w:rPr>
          <w:rFonts w:ascii="Times New Roman" w:hAnsi="Times New Roman" w:cs="Times New Roman"/>
          <w:sz w:val="24"/>
          <w:szCs w:val="24"/>
        </w:rPr>
        <w:t xml:space="preserve"> доме появляется непонятная и нетипичная символика или атрибутика (как вариант – нацистская символика), предметы, </w:t>
      </w:r>
      <w:r>
        <w:rPr>
          <w:rFonts w:ascii="Times New Roman" w:hAnsi="Times New Roman" w:cs="Times New Roman"/>
          <w:sz w:val="24"/>
          <w:szCs w:val="24"/>
        </w:rPr>
        <w:t>которые могут использоваться как оружие.</w:t>
      </w:r>
      <w:r w:rsidRPr="00105E7F">
        <w:rPr>
          <w:rFonts w:ascii="Times New Roman" w:hAnsi="Times New Roman" w:cs="Times New Roman"/>
          <w:sz w:val="24"/>
          <w:szCs w:val="24"/>
        </w:rPr>
        <w:t xml:space="preserve"> </w:t>
      </w: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подросток пытается поговорить с родителями о политических, социальных, религиозных темах, высказывает суждения, которые носят признаки нетерпимости.</w:t>
      </w:r>
    </w:p>
    <w:p w:rsidR="004A211C" w:rsidRPr="00105E7F" w:rsidRDefault="004A211C" w:rsidP="004A21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же себя вести, если вы заметили в подростке признаки экстремистских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</w:t>
      </w:r>
      <w:r w:rsidRPr="00105E7F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действий?</w:t>
      </w:r>
    </w:p>
    <w:p w:rsidR="004A211C" w:rsidRDefault="004A211C" w:rsidP="004A211C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1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Нельзя осуждать сына или дочь, так можно сильнее вызвать протест. Поддерживайте разговоры о социальной сфере и политике, при этом мягко и ненавязчиво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доносите</w:t>
      </w:r>
      <w:r w:rsidRPr="00601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мысль о том, что человек может больше сделать для переустройства страны, если он будет дальше учиться, станет лидером и авторитетом, человеком, которого будут слушать без применения силы.</w:t>
      </w:r>
    </w:p>
    <w:p w:rsidR="004A211C" w:rsidRDefault="004A211C" w:rsidP="004A211C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</w:t>
      </w:r>
      <w:r w:rsidRPr="0060150E">
        <w:rPr>
          <w:rFonts w:ascii="Times New Roman" w:hAnsi="Times New Roman" w:cs="Times New Roman"/>
          <w:sz w:val="24"/>
          <w:szCs w:val="24"/>
          <w:shd w:val="clear" w:color="auto" w:fill="FFFFFF"/>
        </w:rPr>
        <w:t>ледует рассказывать о том, как люди разных национальностей вместе добились определенных целей. Для России больше всего таких примеров дает Великая Отечественная война.</w:t>
      </w:r>
    </w:p>
    <w:p w:rsidR="004A211C" w:rsidRPr="0060150E" w:rsidRDefault="004A211C" w:rsidP="004A211C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150E">
        <w:rPr>
          <w:rFonts w:ascii="Times New Roman" w:hAnsi="Times New Roman" w:cs="Times New Roman"/>
          <w:sz w:val="24"/>
          <w:szCs w:val="24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11C" w:rsidRPr="0060150E" w:rsidRDefault="004A211C" w:rsidP="004A211C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150E">
        <w:rPr>
          <w:rFonts w:ascii="Times New Roman" w:hAnsi="Times New Roman" w:cs="Times New Roman"/>
          <w:sz w:val="24"/>
          <w:szCs w:val="24"/>
        </w:rPr>
        <w:t>Контролируйте информацию, которую получает ребенок. Обращайте внимание, какие передачи смотрит, какие книги читает, на каких сайтах бывает.</w:t>
      </w:r>
    </w:p>
    <w:p w:rsidR="004A211C" w:rsidRPr="0060150E" w:rsidRDefault="004A211C" w:rsidP="004A211C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Постарайтесь о</w:t>
      </w:r>
      <w:r w:rsidRPr="0060150E">
        <w:rPr>
          <w:rFonts w:ascii="Times New Roman" w:hAnsi="Times New Roman" w:cs="Times New Roman"/>
          <w:sz w:val="24"/>
          <w:szCs w:val="24"/>
        </w:rPr>
        <w:t>гранич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0150E">
        <w:rPr>
          <w:rFonts w:ascii="Times New Roman" w:hAnsi="Times New Roman" w:cs="Times New Roman"/>
          <w:sz w:val="24"/>
          <w:szCs w:val="24"/>
        </w:rPr>
        <w:t xml:space="preserve"> общение подростка со знакомыми, оказывающими на него негативное влияние, попытайтесь изолировать от лидера группы. </w:t>
      </w:r>
    </w:p>
    <w:p w:rsidR="004A211C" w:rsidRPr="009026D4" w:rsidRDefault="004A211C" w:rsidP="004A211C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150E">
        <w:rPr>
          <w:rFonts w:ascii="Times New Roman" w:hAnsi="Times New Roman" w:cs="Times New Roman"/>
          <w:sz w:val="24"/>
          <w:szCs w:val="24"/>
        </w:rPr>
        <w:t xml:space="preserve">Обратитесь за психологической поддержкой по телефону доверия: </w:t>
      </w:r>
    </w:p>
    <w:p w:rsidR="004A211C" w:rsidRPr="0060150E" w:rsidRDefault="004A211C" w:rsidP="004A211C">
      <w:pPr>
        <w:pStyle w:val="a4"/>
        <w:shd w:val="clear" w:color="auto" w:fill="FFFFFF"/>
        <w:tabs>
          <w:tab w:val="left" w:pos="851"/>
          <w:tab w:val="left" w:pos="1134"/>
        </w:tabs>
        <w:spacing w:after="0" w:line="240" w:lineRule="auto"/>
        <w:ind w:left="709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8-800-2000-122</w:t>
      </w:r>
    </w:p>
    <w:p w:rsidR="004A211C" w:rsidRDefault="004A211C" w:rsidP="004A211C">
      <w:pPr>
        <w:pStyle w:val="a4"/>
        <w:shd w:val="clear" w:color="auto" w:fill="FFFFFF"/>
        <w:tabs>
          <w:tab w:val="left" w:pos="851"/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026D4">
        <w:rPr>
          <w:rFonts w:ascii="Times New Roman" w:hAnsi="Times New Roman" w:cs="Times New Roman"/>
          <w:sz w:val="24"/>
          <w:szCs w:val="24"/>
        </w:rPr>
        <w:t>есплатно с любого телефона, экстренная психологическая помощь несовершеннолетним и их родителям).</w:t>
      </w:r>
    </w:p>
    <w:p w:rsidR="004A211C" w:rsidRPr="009026D4" w:rsidRDefault="004A211C" w:rsidP="004A211C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26D4">
        <w:rPr>
          <w:rFonts w:ascii="Times New Roman" w:hAnsi="Times New Roman" w:cs="Times New Roman"/>
          <w:sz w:val="24"/>
          <w:szCs w:val="24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</w:t>
      </w:r>
    </w:p>
    <w:p w:rsidR="004A211C" w:rsidRDefault="004A211C" w:rsidP="004A211C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211C" w:rsidRPr="004A211C" w:rsidRDefault="004A211C" w:rsidP="004A211C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никогда не надо забывать, что экстремизм – болезнь социальная. Поэтому к ней нужно подходить с инструментом не хирурга, а психолога. Тогда, возможно, удастся если не излечить главного пациента – общество – то хотя бы контролировать течение болезни. </w:t>
      </w:r>
    </w:p>
    <w:p w:rsidR="004A211C" w:rsidRDefault="004A211C" w:rsidP="004A211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211C" w:rsidRPr="00F8484E" w:rsidRDefault="004A211C" w:rsidP="004A211C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4B2E">
        <w:rPr>
          <w:rFonts w:ascii="Times New Roman" w:hAnsi="Times New Roman" w:cs="Times New Roman"/>
          <w:sz w:val="18"/>
          <w:szCs w:val="18"/>
        </w:rPr>
        <w:t xml:space="preserve"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административную, </w:t>
      </w:r>
      <w:proofErr w:type="spellStart"/>
      <w:r w:rsidRPr="00A94B2E">
        <w:rPr>
          <w:rFonts w:ascii="Times New Roman" w:hAnsi="Times New Roman" w:cs="Times New Roman"/>
          <w:sz w:val="18"/>
          <w:szCs w:val="18"/>
        </w:rPr>
        <w:t>гражданско</w:t>
      </w:r>
      <w:proofErr w:type="spellEnd"/>
      <w:r w:rsidRPr="00A94B2E">
        <w:rPr>
          <w:rFonts w:ascii="Times New Roman" w:hAnsi="Times New Roman" w:cs="Times New Roman"/>
          <w:sz w:val="18"/>
          <w:szCs w:val="18"/>
        </w:rPr>
        <w:t xml:space="preserve"> - правовую ответственность в установленном законодательством РФ порядке. Согласно статье 20.29 КоАП РФ («Производство и распространение экстремистских материалов»), массовое распространение, производство либо хранение в целях массового распространения материалов, включенных в опубликованный список (Федеральный список экстремистских материалов составляется Министерством юстиции России), которая влечет штраф или административный арест. Возможны и обвинения по различным уголовным статьям (например, 280 «Публичные призывы к осуществлению экстремистской деятельности» или 282 «Возбуждение ненависти либо вражды, а равно унижение человеческого достоинства»). </w:t>
      </w:r>
    </w:p>
    <w:p w:rsidR="004A211C" w:rsidRDefault="004A211C"/>
    <w:sectPr w:rsidR="004A211C" w:rsidSect="004101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09B0"/>
    <w:multiLevelType w:val="hybridMultilevel"/>
    <w:tmpl w:val="AED838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F77CA4"/>
    <w:multiLevelType w:val="hybridMultilevel"/>
    <w:tmpl w:val="77127044"/>
    <w:lvl w:ilvl="0" w:tplc="1DEAF7A8">
      <w:start w:val="1"/>
      <w:numFmt w:val="decimal"/>
      <w:lvlText w:val="%1."/>
      <w:lvlJc w:val="left"/>
      <w:pPr>
        <w:ind w:left="1905" w:hanging="360"/>
      </w:p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>
      <w:start w:val="1"/>
      <w:numFmt w:val="lowerRoman"/>
      <w:lvlText w:val="%3."/>
      <w:lvlJc w:val="right"/>
      <w:pPr>
        <w:ind w:left="3345" w:hanging="180"/>
      </w:pPr>
    </w:lvl>
    <w:lvl w:ilvl="3" w:tplc="0419000F">
      <w:start w:val="1"/>
      <w:numFmt w:val="decimal"/>
      <w:lvlText w:val="%4."/>
      <w:lvlJc w:val="left"/>
      <w:pPr>
        <w:ind w:left="4065" w:hanging="360"/>
      </w:pPr>
    </w:lvl>
    <w:lvl w:ilvl="4" w:tplc="04190019">
      <w:start w:val="1"/>
      <w:numFmt w:val="lowerLetter"/>
      <w:lvlText w:val="%5."/>
      <w:lvlJc w:val="left"/>
      <w:pPr>
        <w:ind w:left="4785" w:hanging="360"/>
      </w:pPr>
    </w:lvl>
    <w:lvl w:ilvl="5" w:tplc="0419001B">
      <w:start w:val="1"/>
      <w:numFmt w:val="lowerRoman"/>
      <w:lvlText w:val="%6."/>
      <w:lvlJc w:val="right"/>
      <w:pPr>
        <w:ind w:left="5505" w:hanging="180"/>
      </w:pPr>
    </w:lvl>
    <w:lvl w:ilvl="6" w:tplc="0419000F">
      <w:start w:val="1"/>
      <w:numFmt w:val="decimal"/>
      <w:lvlText w:val="%7."/>
      <w:lvlJc w:val="left"/>
      <w:pPr>
        <w:ind w:left="6225" w:hanging="360"/>
      </w:pPr>
    </w:lvl>
    <w:lvl w:ilvl="7" w:tplc="04190019">
      <w:start w:val="1"/>
      <w:numFmt w:val="lowerLetter"/>
      <w:lvlText w:val="%8."/>
      <w:lvlJc w:val="left"/>
      <w:pPr>
        <w:ind w:left="6945" w:hanging="360"/>
      </w:pPr>
    </w:lvl>
    <w:lvl w:ilvl="8" w:tplc="0419001B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1C"/>
    <w:rsid w:val="0041011F"/>
    <w:rsid w:val="004A211C"/>
    <w:rsid w:val="008D6F13"/>
    <w:rsid w:val="00E1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211C"/>
    <w:pPr>
      <w:ind w:left="720"/>
      <w:contextualSpacing/>
    </w:pPr>
  </w:style>
  <w:style w:type="character" w:customStyle="1" w:styleId="apple-converted-space">
    <w:name w:val="apple-converted-space"/>
    <w:basedOn w:val="a0"/>
    <w:rsid w:val="004A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211C"/>
    <w:pPr>
      <w:ind w:left="720"/>
      <w:contextualSpacing/>
    </w:pPr>
  </w:style>
  <w:style w:type="character" w:customStyle="1" w:styleId="apple-converted-space">
    <w:name w:val="apple-converted-space"/>
    <w:basedOn w:val="a0"/>
    <w:rsid w:val="004A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2017-04-03T08:48:00Z</dcterms:created>
  <dcterms:modified xsi:type="dcterms:W3CDTF">2017-04-03T09:06:00Z</dcterms:modified>
</cp:coreProperties>
</file>