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25" w:rsidRPr="00C06D6C" w:rsidRDefault="00116201" w:rsidP="00C06D6C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ru-RU"/>
        </w:rPr>
      </w:pPr>
      <w:r w:rsidRPr="00116201">
        <w:rPr>
          <w:rFonts w:ascii="Book Antiqua" w:eastAsia="Times New Roman" w:hAnsi="Book Antiqua" w:cs="Times New Roman"/>
          <w:b/>
          <w:bCs/>
          <w:color w:val="FF0000"/>
          <w:sz w:val="96"/>
          <w:szCs w:val="36"/>
          <w:lang w:eastAsia="ru-RU"/>
        </w:rPr>
        <w:t>КОРЬ</w:t>
      </w:r>
      <w:r w:rsidR="00D57025" w:rsidRPr="00C06D6C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1428750"/>
            <wp:effectExtent l="0" t="0" r="0" b="0"/>
            <wp:docPr id="4" name="Рисунок 4" descr="http://im6-tub-ru.yandex.net/i?id=144549977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144549977-0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025" w:rsidRPr="007B7B9E" w:rsidRDefault="00D57025" w:rsidP="00D57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4"/>
          <w:szCs w:val="24"/>
          <w:u w:val="single"/>
          <w:lang w:eastAsia="ru-RU"/>
        </w:rPr>
      </w:pPr>
      <w:r w:rsidRPr="007B7B9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u w:val="single"/>
          <w:lang w:eastAsia="ru-RU"/>
        </w:rPr>
        <w:t> Симптомы, лечение и профилактика кори у детей и взрослых.</w:t>
      </w:r>
    </w:p>
    <w:p w:rsidR="00265B68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B7B9E">
        <w:rPr>
          <w:rFonts w:ascii="Book Antiqua" w:eastAsia="Times New Roman" w:hAnsi="Book Antiqua" w:cs="Times New Roman"/>
          <w:color w:val="0070C0"/>
          <w:sz w:val="24"/>
          <w:szCs w:val="24"/>
          <w:u w:val="single"/>
          <w:lang w:eastAsia="ru-RU"/>
        </w:rPr>
        <w:t>Корь</w:t>
      </w: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- вирусная инфекция, распространяется воздушно-капельным путем. Сезонный подъем заболеваемости наблюдается в весенне-летний период. В организм вирус кори попадает через слизистую оболочку верхних дыхательных путей, откуда он с кровью разносится по всему организму. Вирус избирательно повреждает клетки кожи, слизистых оболочек глаз, дыхательного тракта и ротовой полости.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Источник коревой инфекции - только больной человек, способный к выделению вируса во внешнюю среду за 2 дня до появления первых симптомов и заканчивая четвертым </w:t>
      </w:r>
      <w:proofErr w:type="gram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днем</w:t>
      </w:r>
      <w:proofErr w:type="gram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после начала высыпаний. Люди, не получившие профилактической противокоревой прививки и не болевшие корью, на протяжении всей жизни сохраняют восприимчивость к инфекции, поэтому заболевание способно развиться в любом возрасте.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Заболеть могут также вакцинированные - это подростки, взрослые. Природа таких случаев заболевания связана с падением напряженности иммунитета спустя длительный срок (10- 15 лет) после прививки.</w:t>
      </w:r>
    </w:p>
    <w:p w:rsidR="00D57025" w:rsidRPr="007B7B9E" w:rsidRDefault="00D57025" w:rsidP="00D57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4"/>
          <w:szCs w:val="24"/>
          <w:u w:val="single"/>
          <w:lang w:eastAsia="ru-RU"/>
        </w:rPr>
      </w:pPr>
      <w:r w:rsidRPr="007B7B9E">
        <w:rPr>
          <w:rFonts w:ascii="Book Antiqua" w:eastAsia="Times New Roman" w:hAnsi="Book Antiqua" w:cs="Times New Roman"/>
          <w:color w:val="0070C0"/>
          <w:sz w:val="24"/>
          <w:szCs w:val="24"/>
          <w:u w:val="single"/>
          <w:lang w:eastAsia="ru-RU"/>
        </w:rPr>
        <w:t> </w:t>
      </w:r>
      <w:r w:rsidRPr="007B7B9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u w:val="single"/>
          <w:lang w:eastAsia="ru-RU"/>
        </w:rPr>
        <w:t>Признаки и течение заболевания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Длительность скрытого периода инфекции обычно составляет 7- 11 дней, иногда удлиняется  до 15-28 дней.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Начальный неспецифический период начинается с повышения температуры тела до 38-39</w:t>
      </w:r>
      <w:proofErr w:type="gram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°С</w:t>
      </w:r>
      <w:proofErr w:type="gram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, отмечаются слабость, вялость, снижение аппетита. Кашель приобретает грубый «лающий» характер, насморк и покраснение конъюнктивы глаз усиливаются. В этот период врач может выявить специфичный признак кори - мелкие белесоватые пятнышки на слизистой оболочке щек, мягкого и твердого неба, похожие на манную крупу или отруби (пятна Филатова-</w:t>
      </w:r>
      <w:proofErr w:type="spell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Коплика</w:t>
      </w:r>
      <w:proofErr w:type="spell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).</w:t>
      </w:r>
    </w:p>
    <w:p w:rsidR="00C06D6C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На 3 - 4-й день лихорадка несколько снижается, однако с момента появления высыпаний вновь усиливается. Период сыпи характеризуется строгой </w:t>
      </w:r>
      <w:proofErr w:type="spell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этапностью</w:t>
      </w:r>
      <w:proofErr w:type="spell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Сначала элементы возникают на лице и шее, на 2-й день - на туловище, бедрах, руках, на 3-й день элементы сыпи появляются на стопах и голенях, а на лице уже бледнеют. Как правило, максимальное количество элементов сыпи локализуется на лице, верхней половине 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грудной клетки и шее.</w:t>
      </w:r>
      <w:r w:rsidR="00C06D6C" w:rsidRPr="00C06D6C">
        <w:rPr>
          <w:noProof/>
          <w:lang w:eastAsia="ru-RU"/>
        </w:rPr>
        <w:t xml:space="preserve"> </w:t>
      </w:r>
      <w:r w:rsidR="00C06D6C">
        <w:rPr>
          <w:noProof/>
          <w:lang w:eastAsia="ru-RU"/>
        </w:rPr>
        <w:drawing>
          <wp:inline distT="0" distB="0" distL="0" distR="0" wp14:anchorId="29D74FCE" wp14:editId="441D5F76">
            <wp:extent cx="3189923" cy="2276475"/>
            <wp:effectExtent l="0" t="0" r="0" b="0"/>
            <wp:docPr id="2" name="Рисунок 2" descr="http://im7-tub-ru.yandex.net/i?id=294555226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94555226-2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23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Сыпь представлена пятнами неправильной формы, слегка возвышающимися в центре над поверхностью кожи. Диаметр пятна обычно не превышает 10 мм, пятна обнаруживают тенденцию к слиянию. Угасание высыпаний начинается на 3-4-й день после их появления, они оставляют после себя буроватую пигментацию, в дальнейшем на лице и туловище в этих местах возникает шелушение.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Типичным признаком кори является конъюнктивит, принимающий в большинстве случаев гнойный характер. Часто отмечается склеивание ресниц по утрам (при просыпании) гнойным отделяемым.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65B68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ru-RU"/>
        </w:rPr>
        <w:t>К осложнениям кори</w:t>
      </w:r>
      <w:r w:rsidRPr="00D57025">
        <w:rPr>
          <w:rFonts w:ascii="Book Antiqua" w:eastAsia="Times New Roman" w:hAnsi="Book Antiqua" w:cs="Times New Roman"/>
          <w:color w:val="0070C0"/>
          <w:sz w:val="24"/>
          <w:szCs w:val="24"/>
          <w:lang w:eastAsia="ru-RU"/>
        </w:rPr>
        <w:t> </w:t>
      </w: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могут быть также отнесены пневмония (воспаление легких) и стеноз гортани. У лиц с иммунодефицитами иногда возникает гигантоклеточная пневмония. Редко, обычно после исчезновения сыпи, развивается поражение головного мозга (энцефалит или </w:t>
      </w:r>
      <w:proofErr w:type="spell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менингоэнцефалит</w:t>
      </w:r>
      <w:proofErr w:type="spell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), имеющие у взрослых часто неблагоприятный прогноз.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65B68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У </w:t>
      </w:r>
      <w:r w:rsidRPr="00265B68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ru-RU"/>
        </w:rPr>
        <w:t>взрослых</w:t>
      </w: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 клиническая картина кори типична и мало чем отличается от таковой у детей. Однако клинические наблюдения показали, что тяжелая форма кори, так же как и </w:t>
      </w:r>
      <w:proofErr w:type="spell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митигированная</w:t>
      </w:r>
      <w:proofErr w:type="spell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корь, у взрослых встречается чаще, чем у детей. 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65B68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 </w:t>
      </w:r>
      <w:proofErr w:type="spellStart"/>
      <w:r w:rsidRPr="00265B68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ru-RU"/>
        </w:rPr>
        <w:t>Митигированная</w:t>
      </w:r>
      <w:proofErr w:type="spellEnd"/>
      <w:r w:rsidRPr="00265B68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lang w:eastAsia="ru-RU"/>
        </w:rPr>
        <w:t xml:space="preserve"> корь</w:t>
      </w:r>
      <w:r w:rsidRPr="00D57025">
        <w:rPr>
          <w:rFonts w:ascii="Book Antiqua" w:eastAsia="Times New Roman" w:hAnsi="Book Antiqua" w:cs="Times New Roman"/>
          <w:color w:val="0070C0"/>
          <w:sz w:val="24"/>
          <w:szCs w:val="24"/>
          <w:lang w:eastAsia="ru-RU"/>
        </w:rPr>
        <w:t> </w:t>
      </w: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наблюдается у лиц, получивших противокоревой гамма-глобулин или, в отдельных случаях, </w:t>
      </w:r>
      <w:proofErr w:type="gram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у</w:t>
      </w:r>
      <w:proofErr w:type="gram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привитых, но утративших иммунитет. Заболевание характеризуется легкими катаральными явлениями, пятна Филатова могут отсутствовать, температура нормальная или субфебрильная, а высыпания могут быть одномоментными по всей поверхности туловища и конечностей, необильные, не очень яркие, могут иметь восходящий характер.</w:t>
      </w:r>
    </w:p>
    <w:p w:rsidR="00D57025" w:rsidRPr="007B7B9E" w:rsidRDefault="00D57025" w:rsidP="00D57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4"/>
          <w:szCs w:val="24"/>
          <w:u w:val="single"/>
          <w:lang w:eastAsia="ru-RU"/>
        </w:rPr>
      </w:pPr>
      <w:r w:rsidRPr="007B7B9E">
        <w:rPr>
          <w:rFonts w:ascii="Book Antiqua" w:eastAsia="Times New Roman" w:hAnsi="Book Antiqua" w:cs="Times New Roman"/>
          <w:color w:val="0070C0"/>
          <w:sz w:val="24"/>
          <w:szCs w:val="24"/>
          <w:u w:val="single"/>
          <w:lang w:eastAsia="ru-RU"/>
        </w:rPr>
        <w:t> </w:t>
      </w:r>
      <w:r w:rsidRPr="007B7B9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  <w:u w:val="single"/>
          <w:lang w:eastAsia="ru-RU"/>
        </w:rPr>
        <w:t>Лечение кори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Госпитализации подлежат больные среднетяжелой и тяжелой формами кори с осложненным течением и выраженными явлениями интоксикации, а также при отсутствии подходящих условий для лечения и изоляции больного на дому; при наличии в квартире и семье работников дошкольных детских учреждений и детей дошкольного возраста.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Больных легкой формой и среднетяжелой формой кори при отсутствии осложнений лечат дома. На весь лихорадочный период больным показаны постельный режим не менее 9 дней (до 2-3 дня пигментации), витаминизированная диета, обильное питье (фруктовые </w:t>
      </w: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соки, клюквенный морс). Необходим уход за ротовой полостью, туалет глаз. Медикаментозное лечение носит симптоматический и патогенетический характер. Антибиотики не назначают при не осложненном течении.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Температура тела нормализуется обычно к 8-10-му дню болезни, к 10-15-му дню угасает сыпь. Если у больного положительная динамика отсутствует, держится интоксикация, лихорадка, возникают или усиливаются одышка, кашель, рвота, головная боль и другие симптомы, которые свидетельствуют об осложненном течении заболевания, необходимо его немедленно госпитализировать в стационар.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Выписка больного в детский коллектив производится по клиническим показаниям, но не ранее 10 дня от начала высыпания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Многолетний опыт применения отечественной живой коревой вакцины в нашей стране показал, что массовая иммунопрофилактика является эффективным средством борьбы с корью. Благодаря проведению массовой вакцинации удалось значительно снизить заболеваемость и смертность от кори, однако цикличность и сезонность данного заболевания продолжает сохраняться.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Профилактика кори заключается  в иммунизации детей в возрасте 1 год и 6 лет живой коревой вакциной, согласно Национальному календарю прививок, утвержденному МЗ РФ.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Взрослые (не болевшие корью) до 57 лет (1954 года рождения и моложе), также должны быть дважды привиты. Интервал между прививками должен составлять не менее 3 месяцев.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Экстренная вакцинация проводится детям с 12-ти месячного возраста, подросткам и взрослым, имевшим контакт с больным корью, не болевшим корью и ранее не привитым против этой инфекции. При отсутствии противопоказаний вакцину вводят не позднее, чем через 72 часа после контакта с больным. Нормальным иммуноглобулином человека экстренная профилактика проводится детям от 3 до 12 мес. и беременным </w:t>
      </w:r>
      <w:proofErr w:type="gramStart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в</w:t>
      </w:r>
      <w:r w:rsidR="00E1582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первые</w:t>
      </w:r>
      <w:proofErr w:type="gramEnd"/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5 дней после контакта.</w:t>
      </w:r>
    </w:p>
    <w:p w:rsidR="00D57025" w:rsidRPr="00D57025" w:rsidRDefault="00D57025" w:rsidP="00D57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7025">
        <w:rPr>
          <w:rFonts w:ascii="Book Antiqua" w:eastAsia="Times New Roman" w:hAnsi="Book Antiqua" w:cs="Times New Roman"/>
          <w:sz w:val="24"/>
          <w:szCs w:val="24"/>
          <w:lang w:eastAsia="ru-RU"/>
        </w:rPr>
        <w:t>Лица, попавшие в контакт с больным корью, должны находиться под медицинским наблюдением в течение 21 дня от момента последнего общения с больным. При появлении любых признаков инфекционного заболевания необходимо вызвать врача и сообщить о наличии контакта с больным корью.</w:t>
      </w:r>
    </w:p>
    <w:p w:rsidR="00D57025" w:rsidRPr="00D57025" w:rsidRDefault="00D57025" w:rsidP="007B7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70C0"/>
          <w:sz w:val="48"/>
          <w:szCs w:val="48"/>
          <w:lang w:eastAsia="ru-RU"/>
        </w:rPr>
      </w:pPr>
      <w:r w:rsidRPr="00E1582F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lang w:eastAsia="ru-RU"/>
        </w:rPr>
        <w:t>Будьте здоровы!</w:t>
      </w:r>
    </w:p>
    <w:p w:rsidR="00DD2FCD" w:rsidRDefault="00DD2FCD"/>
    <w:sectPr w:rsidR="00DD2FCD" w:rsidSect="00C06D6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5"/>
    <w:rsid w:val="00116201"/>
    <w:rsid w:val="00265B68"/>
    <w:rsid w:val="007513D8"/>
    <w:rsid w:val="007B7B9E"/>
    <w:rsid w:val="00C06D6C"/>
    <w:rsid w:val="00D57025"/>
    <w:rsid w:val="00DD2FCD"/>
    <w:rsid w:val="00E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Kabinet4</cp:lastModifiedBy>
  <cp:revision>6</cp:revision>
  <dcterms:created xsi:type="dcterms:W3CDTF">2014-03-26T02:37:00Z</dcterms:created>
  <dcterms:modified xsi:type="dcterms:W3CDTF">2014-04-09T06:57:00Z</dcterms:modified>
</cp:coreProperties>
</file>