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15" w:rsidRPr="007F11DE" w:rsidRDefault="00B17115" w:rsidP="00B1711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D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17115" w:rsidRPr="007F11DE" w:rsidRDefault="00B17115" w:rsidP="00B1711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DE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6</w:t>
      </w:r>
    </w:p>
    <w:p w:rsidR="00B17115" w:rsidRPr="007F11DE" w:rsidRDefault="00A11260" w:rsidP="00B17115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25.05pt,8.55pt" to="487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" strokeweight="4.5pt">
            <v:stroke linestyle="thinThick"/>
          </v:line>
        </w:pict>
      </w:r>
    </w:p>
    <w:p w:rsidR="00B17115" w:rsidRPr="007F11DE" w:rsidRDefault="00B17115" w:rsidP="00B17115">
      <w:pPr>
        <w:pStyle w:val="a9"/>
        <w:spacing w:line="276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90352" w:rsidRPr="00F90352" w:rsidRDefault="009558AB" w:rsidP="00F90352">
      <w:pPr>
        <w:pStyle w:val="2"/>
        <w:shd w:val="clear" w:color="auto" w:fill="auto"/>
        <w:spacing w:after="0" w:line="260" w:lineRule="exact"/>
        <w:rPr>
          <w:b/>
        </w:rPr>
      </w:pPr>
      <w:r>
        <w:rPr>
          <w:b/>
        </w:rPr>
        <w:t>Анализ</w:t>
      </w:r>
      <w:r w:rsidR="00F90352" w:rsidRPr="00F90352">
        <w:rPr>
          <w:b/>
        </w:rPr>
        <w:t xml:space="preserve"> реестра затруднений учащихся 5-х классов по итогам независимой оценки готовности обучающихся 5 классов</w:t>
      </w:r>
    </w:p>
    <w:p w:rsidR="00F90352" w:rsidRPr="00F90352" w:rsidRDefault="00F90352" w:rsidP="00F90352">
      <w:pPr>
        <w:pStyle w:val="2"/>
        <w:shd w:val="clear" w:color="auto" w:fill="auto"/>
        <w:spacing w:after="248" w:line="260" w:lineRule="exact"/>
        <w:rPr>
          <w:b/>
        </w:rPr>
      </w:pPr>
      <w:r w:rsidRPr="00F90352">
        <w:rPr>
          <w:b/>
        </w:rPr>
        <w:t>обучаться в основной школе в 2018-2019 учебном году</w:t>
      </w:r>
    </w:p>
    <w:p w:rsidR="00B17115" w:rsidRPr="007F11DE" w:rsidRDefault="00BB0A4B" w:rsidP="000865C0">
      <w:pPr>
        <w:jc w:val="center"/>
        <w:rPr>
          <w:b/>
        </w:rPr>
      </w:pPr>
      <w:r>
        <w:rPr>
          <w:b/>
        </w:rPr>
        <w:t>о</w:t>
      </w:r>
      <w:r w:rsidR="00C9448E" w:rsidRPr="00311A08">
        <w:rPr>
          <w:b/>
        </w:rPr>
        <w:t>т</w:t>
      </w:r>
      <w:r>
        <w:rPr>
          <w:b/>
        </w:rPr>
        <w:t xml:space="preserve"> </w:t>
      </w:r>
      <w:r w:rsidR="00044856" w:rsidRPr="00311A08">
        <w:rPr>
          <w:b/>
        </w:rPr>
        <w:t>1</w:t>
      </w:r>
      <w:r>
        <w:rPr>
          <w:b/>
        </w:rPr>
        <w:t>5.02.2019</w:t>
      </w:r>
      <w:r w:rsidR="00B17115" w:rsidRPr="00311A08">
        <w:rPr>
          <w:b/>
        </w:rPr>
        <w:t>г.</w:t>
      </w:r>
    </w:p>
    <w:p w:rsidR="00B17115" w:rsidRPr="007F11DE" w:rsidRDefault="00B17115" w:rsidP="00472DD0">
      <w:r w:rsidRPr="007F11DE">
        <w:tab/>
      </w:r>
    </w:p>
    <w:p w:rsidR="00A1255B" w:rsidRPr="007F11DE" w:rsidRDefault="00A1255B" w:rsidP="00A1255B">
      <w:pPr>
        <w:ind w:firstLine="709"/>
        <w:rPr>
          <w:szCs w:val="28"/>
          <w:lang w:eastAsia="en-US" w:bidi="en-US"/>
        </w:rPr>
      </w:pPr>
      <w:r w:rsidRPr="007F11DE">
        <w:rPr>
          <w:szCs w:val="28"/>
          <w:lang w:eastAsia="en-US" w:bidi="en-US"/>
        </w:rPr>
        <w:t>В начале 5 класса в октябре 201</w:t>
      </w:r>
      <w:r w:rsidR="00BB0A4B">
        <w:rPr>
          <w:szCs w:val="28"/>
          <w:lang w:eastAsia="en-US" w:bidi="en-US"/>
        </w:rPr>
        <w:t>8</w:t>
      </w:r>
      <w:r w:rsidRPr="007F11DE">
        <w:rPr>
          <w:szCs w:val="28"/>
          <w:lang w:eastAsia="en-US" w:bidi="en-US"/>
        </w:rPr>
        <w:t xml:space="preserve"> года в образовательных организациях Ямало-Ненецкого автономного округа было проведено исследование готовности и адаптации учащихся 5-х классов к обучению в основной школе. </w:t>
      </w:r>
    </w:p>
    <w:p w:rsidR="00A1255B" w:rsidRDefault="00A1255B" w:rsidP="00F90352">
      <w:pPr>
        <w:pStyle w:val="ac"/>
        <w:spacing w:before="0" w:after="0"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F11DE">
        <w:rPr>
          <w:rFonts w:ascii="Times New Roman" w:hAnsi="Times New Roman" w:cs="Times New Roman"/>
          <w:szCs w:val="28"/>
        </w:rPr>
        <w:t xml:space="preserve">В рамках исследования были проведены три диагностические работы по математике, русскому языку и читательской грамотности. </w:t>
      </w:r>
    </w:p>
    <w:p w:rsidR="00F90352" w:rsidRPr="00000A57" w:rsidRDefault="00000A57" w:rsidP="00F90352">
      <w:pPr>
        <w:pStyle w:val="ac"/>
        <w:spacing w:before="0" w:after="0" w:line="276" w:lineRule="auto"/>
        <w:ind w:firstLine="567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000A57">
        <w:rPr>
          <w:rFonts w:ascii="Times New Roman" w:eastAsia="Calibri" w:hAnsi="Times New Roman" w:cs="Times New Roman"/>
          <w:szCs w:val="28"/>
          <w:lang w:eastAsia="en-US"/>
        </w:rPr>
        <w:t>Содержательный анализ результатов оценочной процедуры основывается на информации о процентах выполнения учащимися заданий диагностических работ определённой сложности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. </w:t>
      </w:r>
    </w:p>
    <w:p w:rsidR="00000A57" w:rsidRDefault="00F90352" w:rsidP="00000A57">
      <w:pPr>
        <w:pStyle w:val="ad"/>
        <w:spacing w:line="276" w:lineRule="auto"/>
        <w:ind w:left="0"/>
        <w:outlineLvl w:val="0"/>
      </w:pPr>
      <w:r w:rsidRPr="00F90352">
        <w:t xml:space="preserve">Информация о дидактических единицах, которые вызывают у учащихся школ наибольшие затруднения, сводится к выполнению условия: если решаемость заданий группы не входит в «коридор ожидаемой решаемости», спланированный для них (большое количество учеников не справляется с ними), то задание входит в перечень трудностей для учащихся школ. </w:t>
      </w:r>
    </w:p>
    <w:p w:rsidR="00F90352" w:rsidRDefault="00F90352" w:rsidP="00000A57">
      <w:pPr>
        <w:pStyle w:val="ad"/>
        <w:spacing w:line="276" w:lineRule="auto"/>
        <w:ind w:left="0"/>
        <w:outlineLvl w:val="0"/>
      </w:pPr>
      <w:r w:rsidRPr="00F90352">
        <w:t xml:space="preserve">Используемые границы:  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000A57" w:rsidTr="00000A57">
        <w:tc>
          <w:tcPr>
            <w:tcW w:w="4785" w:type="dxa"/>
          </w:tcPr>
          <w:p w:rsidR="00000A57" w:rsidRPr="00000A57" w:rsidRDefault="00000A57" w:rsidP="00B417B4">
            <w:pPr>
              <w:pStyle w:val="2"/>
              <w:shd w:val="clear" w:color="auto" w:fill="auto"/>
              <w:spacing w:after="0" w:line="260" w:lineRule="exact"/>
              <w:rPr>
                <w:sz w:val="24"/>
              </w:rPr>
            </w:pPr>
            <w:r w:rsidRPr="00000A57">
              <w:rPr>
                <w:rFonts w:eastAsiaTheme="minorEastAsia"/>
                <w:sz w:val="24"/>
              </w:rPr>
              <w:t>Уровень сложности заданий</w:t>
            </w:r>
          </w:p>
        </w:tc>
        <w:tc>
          <w:tcPr>
            <w:tcW w:w="4785" w:type="dxa"/>
          </w:tcPr>
          <w:p w:rsidR="00000A57" w:rsidRPr="00000A57" w:rsidRDefault="00000A57" w:rsidP="00B417B4">
            <w:pPr>
              <w:pStyle w:val="2"/>
              <w:shd w:val="clear" w:color="auto" w:fill="auto"/>
              <w:spacing w:after="0" w:line="260" w:lineRule="exact"/>
              <w:rPr>
                <w:sz w:val="24"/>
              </w:rPr>
            </w:pPr>
            <w:r w:rsidRPr="00000A57">
              <w:rPr>
                <w:rFonts w:eastAsiaTheme="minorEastAsia"/>
                <w:sz w:val="24"/>
              </w:rPr>
              <w:t>Коридор ожидаемой решаемости заданий</w:t>
            </w:r>
          </w:p>
        </w:tc>
      </w:tr>
      <w:tr w:rsidR="00000A57" w:rsidTr="00000A57">
        <w:tc>
          <w:tcPr>
            <w:tcW w:w="4785" w:type="dxa"/>
            <w:vAlign w:val="bottom"/>
          </w:tcPr>
          <w:p w:rsidR="00000A57" w:rsidRPr="00000A57" w:rsidRDefault="00000A57" w:rsidP="00B417B4">
            <w:pPr>
              <w:pStyle w:val="2"/>
              <w:shd w:val="clear" w:color="auto" w:fill="auto"/>
              <w:spacing w:after="0" w:line="260" w:lineRule="exact"/>
              <w:rPr>
                <w:sz w:val="24"/>
              </w:rPr>
            </w:pPr>
            <w:r w:rsidRPr="00000A57">
              <w:rPr>
                <w:rFonts w:eastAsiaTheme="minorEastAsia"/>
                <w:sz w:val="24"/>
              </w:rPr>
              <w:t>базовый</w:t>
            </w:r>
          </w:p>
        </w:tc>
        <w:tc>
          <w:tcPr>
            <w:tcW w:w="4785" w:type="dxa"/>
            <w:vAlign w:val="bottom"/>
          </w:tcPr>
          <w:p w:rsidR="00000A57" w:rsidRPr="00000A57" w:rsidRDefault="00000A57" w:rsidP="00B417B4">
            <w:pPr>
              <w:pStyle w:val="2"/>
              <w:shd w:val="clear" w:color="auto" w:fill="auto"/>
              <w:spacing w:after="0" w:line="260" w:lineRule="exact"/>
              <w:rPr>
                <w:sz w:val="24"/>
              </w:rPr>
            </w:pPr>
            <w:r w:rsidRPr="00000A57">
              <w:rPr>
                <w:rFonts w:eastAsiaTheme="minorEastAsia"/>
                <w:sz w:val="24"/>
              </w:rPr>
              <w:t>60-90%</w:t>
            </w:r>
          </w:p>
        </w:tc>
      </w:tr>
      <w:tr w:rsidR="00000A57" w:rsidTr="00000A57">
        <w:tc>
          <w:tcPr>
            <w:tcW w:w="4785" w:type="dxa"/>
            <w:vAlign w:val="bottom"/>
          </w:tcPr>
          <w:p w:rsidR="00000A57" w:rsidRPr="00000A57" w:rsidRDefault="00000A57" w:rsidP="00B417B4">
            <w:pPr>
              <w:pStyle w:val="2"/>
              <w:shd w:val="clear" w:color="auto" w:fill="auto"/>
              <w:spacing w:after="0" w:line="260" w:lineRule="exact"/>
              <w:rPr>
                <w:sz w:val="24"/>
              </w:rPr>
            </w:pPr>
            <w:r w:rsidRPr="00000A57">
              <w:rPr>
                <w:rFonts w:eastAsiaTheme="minorEastAsia"/>
                <w:sz w:val="24"/>
              </w:rPr>
              <w:t>повышенный</w:t>
            </w:r>
          </w:p>
        </w:tc>
        <w:tc>
          <w:tcPr>
            <w:tcW w:w="4785" w:type="dxa"/>
            <w:vAlign w:val="bottom"/>
          </w:tcPr>
          <w:p w:rsidR="00000A57" w:rsidRPr="00000A57" w:rsidRDefault="00000A57" w:rsidP="00B417B4">
            <w:pPr>
              <w:pStyle w:val="2"/>
              <w:shd w:val="clear" w:color="auto" w:fill="auto"/>
              <w:spacing w:after="0" w:line="260" w:lineRule="exact"/>
              <w:rPr>
                <w:sz w:val="24"/>
              </w:rPr>
            </w:pPr>
            <w:r w:rsidRPr="00000A57">
              <w:rPr>
                <w:rFonts w:eastAsiaTheme="minorEastAsia"/>
                <w:sz w:val="24"/>
              </w:rPr>
              <w:t>40-60%</w:t>
            </w:r>
          </w:p>
        </w:tc>
      </w:tr>
    </w:tbl>
    <w:p w:rsidR="00000A57" w:rsidRDefault="00000A57" w:rsidP="00000A57">
      <w:pPr>
        <w:pStyle w:val="ad"/>
        <w:spacing w:line="276" w:lineRule="auto"/>
        <w:ind w:left="0"/>
        <w:outlineLvl w:val="0"/>
      </w:pPr>
    </w:p>
    <w:p w:rsidR="00F90352" w:rsidRPr="00F90352" w:rsidRDefault="00F90352" w:rsidP="00000A57">
      <w:pPr>
        <w:pStyle w:val="ad"/>
        <w:spacing w:line="276" w:lineRule="auto"/>
        <w:ind w:left="0"/>
        <w:outlineLvl w:val="0"/>
      </w:pPr>
      <w:r w:rsidRPr="00F90352">
        <w:t>В итоге процент выполнения заданий определённой сложности позволил выделить перечень основных затруднений учащихся и включить их в «реестр затруднений» учащихся по предметам. Цветом выделены затруднения учащихся по представленным заданиям/блокам заданий.</w:t>
      </w:r>
    </w:p>
    <w:p w:rsidR="003F4F5F" w:rsidRDefault="003F4F5F" w:rsidP="003F4F5F">
      <w:pPr>
        <w:pStyle w:val="a4"/>
        <w:ind w:left="0" w:firstLine="708"/>
        <w:rPr>
          <w:b/>
        </w:rPr>
      </w:pPr>
    </w:p>
    <w:p w:rsidR="003F4F5F" w:rsidRDefault="003F4F5F" w:rsidP="003F4F5F">
      <w:pPr>
        <w:pStyle w:val="a4"/>
        <w:ind w:left="0" w:firstLine="708"/>
        <w:jc w:val="center"/>
        <w:rPr>
          <w:b/>
        </w:rPr>
      </w:pPr>
      <w:r w:rsidRPr="00B6646A">
        <w:rPr>
          <w:b/>
        </w:rPr>
        <w:t xml:space="preserve">Решаемость отдельных заданий/содержательных блоков по </w:t>
      </w:r>
      <w:r>
        <w:rPr>
          <w:b/>
        </w:rPr>
        <w:t>математике</w:t>
      </w:r>
      <w:r w:rsidRPr="00B6646A">
        <w:rPr>
          <w:b/>
        </w:rPr>
        <w:t xml:space="preserve"> учащимися 5-х классов</w:t>
      </w:r>
    </w:p>
    <w:p w:rsidR="00F90352" w:rsidRPr="00F90352" w:rsidRDefault="00F90352" w:rsidP="003F4F5F">
      <w:pPr>
        <w:pStyle w:val="ad"/>
        <w:spacing w:line="276" w:lineRule="auto"/>
        <w:ind w:left="0"/>
        <w:jc w:val="center"/>
        <w:outlineLvl w:val="0"/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793"/>
        <w:gridCol w:w="1989"/>
        <w:gridCol w:w="3835"/>
        <w:gridCol w:w="992"/>
        <w:gridCol w:w="702"/>
        <w:gridCol w:w="803"/>
        <w:gridCol w:w="916"/>
      </w:tblGrid>
      <w:tr w:rsidR="00AC16B4" w:rsidTr="003F4F5F">
        <w:trPr>
          <w:cantSplit/>
          <w:trHeight w:val="1134"/>
        </w:trPr>
        <w:tc>
          <w:tcPr>
            <w:tcW w:w="793" w:type="dxa"/>
            <w:vAlign w:val="center"/>
          </w:tcPr>
          <w:p w:rsid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№</w:t>
            </w:r>
          </w:p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задания</w:t>
            </w:r>
          </w:p>
        </w:tc>
        <w:tc>
          <w:tcPr>
            <w:tcW w:w="1989" w:type="dxa"/>
            <w:vAlign w:val="center"/>
          </w:tcPr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Содержательный</w:t>
            </w:r>
          </w:p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блок</w:t>
            </w:r>
          </w:p>
        </w:tc>
        <w:tc>
          <w:tcPr>
            <w:tcW w:w="3835" w:type="dxa"/>
            <w:vAlign w:val="center"/>
          </w:tcPr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Проверяемые элементы содержания (объекты контроля)</w:t>
            </w:r>
          </w:p>
        </w:tc>
        <w:tc>
          <w:tcPr>
            <w:tcW w:w="992" w:type="dxa"/>
            <w:vAlign w:val="bottom"/>
          </w:tcPr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Уровень</w:t>
            </w:r>
          </w:p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сложности</w:t>
            </w:r>
          </w:p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задания</w:t>
            </w:r>
          </w:p>
        </w:tc>
        <w:tc>
          <w:tcPr>
            <w:tcW w:w="702" w:type="dxa"/>
            <w:vAlign w:val="bottom"/>
          </w:tcPr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Макс. балл</w:t>
            </w:r>
          </w:p>
        </w:tc>
        <w:tc>
          <w:tcPr>
            <w:tcW w:w="803" w:type="dxa"/>
            <w:vAlign w:val="center"/>
          </w:tcPr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СОШ</w:t>
            </w:r>
          </w:p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№6</w:t>
            </w:r>
          </w:p>
        </w:tc>
        <w:tc>
          <w:tcPr>
            <w:tcW w:w="916" w:type="dxa"/>
            <w:vAlign w:val="center"/>
          </w:tcPr>
          <w:p w:rsidR="00452018" w:rsidRPr="00452018" w:rsidRDefault="00452018" w:rsidP="00452018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город</w:t>
            </w:r>
          </w:p>
        </w:tc>
      </w:tr>
      <w:tr w:rsidR="00AC16B4" w:rsidTr="00321202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C16B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989" w:type="dxa"/>
            <w:vMerge w:val="restart"/>
          </w:tcPr>
          <w:p w:rsidR="00AC16B4" w:rsidRDefault="00AC16B4" w:rsidP="00A1255B">
            <w:pPr>
              <w:spacing w:line="276" w:lineRule="auto"/>
              <w:rPr>
                <w:rStyle w:val="10pt"/>
                <w:rFonts w:ascii="Times New Roman" w:hAnsi="Times New Roman" w:cs="Times New Roman"/>
              </w:rPr>
            </w:pPr>
          </w:p>
          <w:p w:rsidR="00AC16B4" w:rsidRDefault="00AC16B4" w:rsidP="00A1255B">
            <w:pPr>
              <w:spacing w:line="276" w:lineRule="auto"/>
              <w:rPr>
                <w:rStyle w:val="10pt"/>
                <w:rFonts w:ascii="Times New Roman" w:hAnsi="Times New Roman" w:cs="Times New Roman"/>
              </w:rPr>
            </w:pPr>
          </w:p>
          <w:p w:rsidR="00AC16B4" w:rsidRDefault="00AC16B4" w:rsidP="00A1255B">
            <w:pPr>
              <w:spacing w:line="276" w:lineRule="auto"/>
              <w:rPr>
                <w:rStyle w:val="10pt"/>
                <w:rFonts w:ascii="Times New Roman" w:hAnsi="Times New Roman" w:cs="Times New Roman"/>
              </w:rPr>
            </w:pPr>
          </w:p>
          <w:p w:rsidR="00AC16B4" w:rsidRDefault="00AC16B4" w:rsidP="00A1255B">
            <w:pPr>
              <w:spacing w:line="276" w:lineRule="auto"/>
              <w:rPr>
                <w:rStyle w:val="10pt"/>
                <w:rFonts w:ascii="Times New Roman" w:hAnsi="Times New Roman" w:cs="Times New Roman"/>
              </w:rPr>
            </w:pPr>
          </w:p>
          <w:p w:rsidR="00AC16B4" w:rsidRDefault="00AC16B4" w:rsidP="00A1255B">
            <w:pPr>
              <w:spacing w:line="276" w:lineRule="auto"/>
              <w:rPr>
                <w:rStyle w:val="10pt"/>
                <w:rFonts w:ascii="Times New Roman" w:hAnsi="Times New Roman" w:cs="Times New Roman"/>
              </w:rPr>
            </w:pPr>
          </w:p>
          <w:p w:rsidR="00AC16B4" w:rsidRPr="00AC16B4" w:rsidRDefault="00AC16B4" w:rsidP="00A125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C16B4">
              <w:rPr>
                <w:rStyle w:val="10pt"/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Записать многозначное число, имеющее 3 свойства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C16B4" w:rsidRPr="00000A57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10pt"/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AC16B4" w:rsidRPr="00000A57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000A57">
              <w:rPr>
                <w:rStyle w:val="10pt"/>
                <w:rFonts w:ascii="Times New Roman" w:hAnsi="Times New Roman" w:cs="Times New Roman"/>
              </w:rPr>
              <w:t>47%</w:t>
            </w:r>
          </w:p>
        </w:tc>
      </w:tr>
      <w:tr w:rsidR="00AC16B4" w:rsidTr="003F4F5F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C16B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989" w:type="dxa"/>
            <w:vMerge/>
          </w:tcPr>
          <w:p w:rsidR="00AC16B4" w:rsidRPr="00AC16B4" w:rsidRDefault="00AC16B4" w:rsidP="00A125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 xml:space="preserve">Определять местоположение (координату) точки при движении </w:t>
            </w: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на</w:t>
            </w:r>
            <w:proofErr w:type="gramEnd"/>
            <w:r w:rsidRPr="00452018">
              <w:rPr>
                <w:rStyle w:val="10pt"/>
                <w:rFonts w:ascii="Times New Roman" w:hAnsi="Times New Roman" w:cs="Times New Roman"/>
              </w:rPr>
              <w:t xml:space="preserve"> числовой прямой. Находить два решения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C16B4" w:rsidRPr="00000A57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10pt"/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AC16B4" w:rsidRPr="00000A57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000A57">
              <w:rPr>
                <w:rStyle w:val="10pt"/>
                <w:rFonts w:ascii="Times New Roman" w:hAnsi="Times New Roman" w:cs="Times New Roman"/>
              </w:rPr>
              <w:t>59%</w:t>
            </w:r>
          </w:p>
        </w:tc>
      </w:tr>
      <w:tr w:rsidR="00AC16B4" w:rsidTr="00321202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C16B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989" w:type="dxa"/>
            <w:vMerge/>
          </w:tcPr>
          <w:p w:rsidR="00AC16B4" w:rsidRPr="00AC16B4" w:rsidRDefault="00AC16B4" w:rsidP="00A125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Упорядочивать величины массы/длины по их значению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C16B4" w:rsidRPr="00000A57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10pt"/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AC16B4" w:rsidRPr="00000A57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000A57">
              <w:rPr>
                <w:rStyle w:val="10pt"/>
                <w:rFonts w:ascii="Times New Roman" w:hAnsi="Times New Roman" w:cs="Times New Roman"/>
              </w:rPr>
              <w:t>43%</w:t>
            </w:r>
          </w:p>
        </w:tc>
      </w:tr>
      <w:tr w:rsidR="00AC16B4" w:rsidTr="00321202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C16B4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989" w:type="dxa"/>
            <w:vMerge/>
          </w:tcPr>
          <w:p w:rsidR="00AC16B4" w:rsidRPr="00AC16B4" w:rsidRDefault="00AC16B4" w:rsidP="00A125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Выбирать долю данной величины (устанавливать соответствие между долей и ее изображением в виде части геометрической фигуры)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C16B4" w:rsidRPr="00000A57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10pt"/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AC16B4" w:rsidRPr="00000A57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000A57">
              <w:rPr>
                <w:rStyle w:val="10pt"/>
                <w:rFonts w:ascii="Times New Roman" w:hAnsi="Times New Roman" w:cs="Times New Roman"/>
              </w:rPr>
              <w:t>48%</w:t>
            </w:r>
          </w:p>
        </w:tc>
      </w:tr>
      <w:tr w:rsidR="00AC16B4" w:rsidTr="003F4F5F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C16B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989" w:type="dxa"/>
            <w:vMerge/>
          </w:tcPr>
          <w:p w:rsidR="00AC16B4" w:rsidRPr="00AC16B4" w:rsidRDefault="00AC16B4" w:rsidP="00A1255B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 xml:space="preserve">Устанавливать правило, по которому записана последовательность чисел, </w:t>
            </w:r>
            <w:r w:rsidRPr="00452018">
              <w:rPr>
                <w:rStyle w:val="10pt"/>
                <w:rFonts w:ascii="Times New Roman" w:hAnsi="Times New Roman" w:cs="Times New Roman"/>
              </w:rPr>
              <w:lastRenderedPageBreak/>
              <w:t>записывать следующий элемент последовательности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AC16B4" w:rsidRPr="00AC16B4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10pt"/>
                <w:rFonts w:ascii="Times New Roman" w:hAnsi="Times New Roman" w:cs="Times New Roman"/>
              </w:rPr>
              <w:t>62%</w:t>
            </w:r>
          </w:p>
        </w:tc>
        <w:tc>
          <w:tcPr>
            <w:tcW w:w="916" w:type="dxa"/>
            <w:vAlign w:val="center"/>
          </w:tcPr>
          <w:p w:rsidR="00AC16B4" w:rsidRPr="00AC16B4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AC16B4">
              <w:rPr>
                <w:rStyle w:val="10pt"/>
                <w:rFonts w:ascii="Times New Roman" w:hAnsi="Times New Roman" w:cs="Times New Roman"/>
              </w:rPr>
              <w:t>62%</w:t>
            </w:r>
          </w:p>
        </w:tc>
      </w:tr>
      <w:tr w:rsidR="007F56CE" w:rsidTr="00321202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C16B4">
              <w:rPr>
                <w:rFonts w:eastAsia="Calibri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89" w:type="dxa"/>
            <w:vMerge/>
          </w:tcPr>
          <w:p w:rsidR="00AC16B4" w:rsidRPr="00AC16B4" w:rsidRDefault="00AC16B4" w:rsidP="00AC16B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Выделить группу фигур, имеющих общее свойство (одинаковый периметр)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320"/>
              <w:jc w:val="left"/>
            </w:pP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shd w:val="clear" w:color="auto" w:fill="FFCCFF"/>
          </w:tcPr>
          <w:p w:rsidR="00AC16B4" w:rsidRPr="00AC16B4" w:rsidRDefault="00321202" w:rsidP="000E05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AC16B4" w:rsidRPr="00AC16B4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AC16B4">
              <w:rPr>
                <w:rStyle w:val="10pt"/>
                <w:rFonts w:ascii="Times New Roman" w:hAnsi="Times New Roman" w:cs="Times New Roman"/>
              </w:rPr>
              <w:t>23%</w:t>
            </w:r>
          </w:p>
        </w:tc>
      </w:tr>
      <w:tr w:rsidR="007F56CE" w:rsidTr="003F4F5F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C16B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989" w:type="dxa"/>
            <w:vMerge/>
          </w:tcPr>
          <w:p w:rsidR="00AC16B4" w:rsidRPr="00AC16B4" w:rsidRDefault="00AC16B4" w:rsidP="00AC16B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Устанавливать верность утверждения относительно известных величин и их долей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C16B4" w:rsidRPr="00AC16B4" w:rsidRDefault="00321202" w:rsidP="000E05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916" w:type="dxa"/>
            <w:vAlign w:val="center"/>
          </w:tcPr>
          <w:p w:rsidR="00AC16B4" w:rsidRPr="00AC16B4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AC16B4">
              <w:rPr>
                <w:rStyle w:val="10pt"/>
                <w:rFonts w:ascii="Times New Roman" w:hAnsi="Times New Roman" w:cs="Times New Roman"/>
              </w:rPr>
              <w:t>65%</w:t>
            </w:r>
          </w:p>
        </w:tc>
      </w:tr>
      <w:tr w:rsidR="00AC16B4" w:rsidTr="003F4F5F">
        <w:tc>
          <w:tcPr>
            <w:tcW w:w="8311" w:type="dxa"/>
            <w:gridSpan w:val="5"/>
          </w:tcPr>
          <w:p w:rsidR="00AC16B4" w:rsidRPr="00AC16B4" w:rsidRDefault="00AC16B4" w:rsidP="00AC16B4">
            <w:pPr>
              <w:pStyle w:val="2"/>
              <w:shd w:val="clear" w:color="auto" w:fill="auto"/>
              <w:spacing w:after="0" w:line="200" w:lineRule="exact"/>
              <w:ind w:left="260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 w:rsidRPr="00AC16B4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Числа и величины</w:t>
            </w:r>
          </w:p>
        </w:tc>
        <w:tc>
          <w:tcPr>
            <w:tcW w:w="803" w:type="dxa"/>
          </w:tcPr>
          <w:p w:rsidR="00AC16B4" w:rsidRPr="00AC16B4" w:rsidRDefault="00AC16B4" w:rsidP="0032120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C16B4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  <w:r w:rsidR="00321202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  <w:r w:rsidRPr="00AC16B4">
              <w:rPr>
                <w:rFonts w:eastAsia="Calibri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6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C16B4">
              <w:rPr>
                <w:rFonts w:eastAsia="Calibri"/>
                <w:b/>
                <w:sz w:val="20"/>
                <w:szCs w:val="20"/>
                <w:lang w:eastAsia="en-US"/>
              </w:rPr>
              <w:t>50%</w:t>
            </w:r>
          </w:p>
        </w:tc>
      </w:tr>
      <w:tr w:rsidR="00AC16B4" w:rsidTr="003F4F5F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C16B4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989" w:type="dxa"/>
            <w:vMerge w:val="restart"/>
          </w:tcPr>
          <w:p w:rsidR="00AC16B4" w:rsidRPr="00AC16B4" w:rsidRDefault="00AC16B4" w:rsidP="00AC16B4">
            <w:pPr>
              <w:pStyle w:val="2"/>
              <w:shd w:val="clear" w:color="auto" w:fill="auto"/>
              <w:spacing w:line="200" w:lineRule="exact"/>
              <w:rPr>
                <w:sz w:val="20"/>
                <w:szCs w:val="22"/>
              </w:rPr>
            </w:pPr>
            <w:r w:rsidRPr="00AC16B4">
              <w:rPr>
                <w:rStyle w:val="10pt"/>
                <w:rFonts w:ascii="Times New Roman" w:hAnsi="Times New Roman" w:cs="Times New Roman"/>
                <w:szCs w:val="22"/>
              </w:rPr>
              <w:t>Арифметические</w:t>
            </w:r>
          </w:p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C16B4">
              <w:rPr>
                <w:rStyle w:val="10pt"/>
                <w:rFonts w:ascii="Times New Roman" w:hAnsi="Times New Roman" w:cs="Times New Roman"/>
                <w:szCs w:val="22"/>
              </w:rPr>
              <w:t>действия</w:t>
            </w: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Выполнять действия с числами в пределах десяти тысяч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AC16B4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21202">
              <w:rPr>
                <w:sz w:val="20"/>
                <w:szCs w:val="20"/>
              </w:rPr>
              <w:t>63%</w:t>
            </w:r>
          </w:p>
        </w:tc>
        <w:tc>
          <w:tcPr>
            <w:tcW w:w="916" w:type="dxa"/>
            <w:vAlign w:val="center"/>
          </w:tcPr>
          <w:p w:rsidR="00AC16B4" w:rsidRPr="00AC16B4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AC16B4">
              <w:rPr>
                <w:rStyle w:val="10pt"/>
                <w:rFonts w:ascii="Times New Roman" w:hAnsi="Times New Roman" w:cs="Times New Roman"/>
              </w:rPr>
              <w:t>72%</w:t>
            </w:r>
          </w:p>
        </w:tc>
      </w:tr>
      <w:tr w:rsidR="00AC16B4" w:rsidTr="003F4F5F">
        <w:tc>
          <w:tcPr>
            <w:tcW w:w="793" w:type="dxa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C16B4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989" w:type="dxa"/>
            <w:vMerge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Применять умение делить с остатком (в пределах таблицы умножения) для решения практической задачи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AC16B4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21202">
              <w:rPr>
                <w:sz w:val="20"/>
                <w:szCs w:val="20"/>
              </w:rPr>
              <w:t>49%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AC16B4" w:rsidRPr="00AC16B4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AC16B4">
              <w:rPr>
                <w:rStyle w:val="10pt"/>
                <w:rFonts w:ascii="Times New Roman" w:hAnsi="Times New Roman" w:cs="Times New Roman"/>
              </w:rPr>
              <w:t>34%</w:t>
            </w:r>
          </w:p>
        </w:tc>
      </w:tr>
      <w:tr w:rsidR="00AC16B4" w:rsidTr="00321202">
        <w:tc>
          <w:tcPr>
            <w:tcW w:w="793" w:type="dxa"/>
            <w:vMerge w:val="restart"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C16B4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989" w:type="dxa"/>
            <w:vMerge/>
          </w:tcPr>
          <w:p w:rsidR="00AC16B4" w:rsidRPr="00AC16B4" w:rsidRDefault="00AC16B4" w:rsidP="00AC16B4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Применять представление о порядке выполнения действий для установления соответствия между числовым выражением и требованием задачи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C16B4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21202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AC16B4" w:rsidRPr="00AC16B4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AC16B4">
              <w:rPr>
                <w:rStyle w:val="10pt"/>
                <w:rFonts w:ascii="Times New Roman" w:hAnsi="Times New Roman" w:cs="Times New Roman"/>
              </w:rPr>
              <w:t>34%</w:t>
            </w:r>
          </w:p>
        </w:tc>
      </w:tr>
      <w:tr w:rsidR="00AC16B4" w:rsidTr="003F4F5F">
        <w:tc>
          <w:tcPr>
            <w:tcW w:w="793" w:type="dxa"/>
            <w:vMerge/>
          </w:tcPr>
          <w:p w:rsidR="00AC16B4" w:rsidRPr="00452018" w:rsidRDefault="00AC16B4" w:rsidP="00AC16B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9" w:type="dxa"/>
            <w:vMerge/>
          </w:tcPr>
          <w:p w:rsidR="00AC16B4" w:rsidRPr="00452018" w:rsidRDefault="00AC16B4" w:rsidP="00AC16B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Находить неизвестный компонент арифметического действия (делимое, делитель)</w:t>
            </w:r>
          </w:p>
        </w:tc>
        <w:tc>
          <w:tcPr>
            <w:tcW w:w="99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C16B4" w:rsidRPr="00452018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AC16B4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21202">
              <w:rPr>
                <w:rStyle w:val="10pt"/>
                <w:rFonts w:ascii="Times New Roman" w:hAnsi="Times New Roman" w:cs="Times New Roman"/>
              </w:rPr>
              <w:t>71%</w:t>
            </w:r>
          </w:p>
        </w:tc>
        <w:tc>
          <w:tcPr>
            <w:tcW w:w="916" w:type="dxa"/>
            <w:vAlign w:val="center"/>
          </w:tcPr>
          <w:p w:rsidR="00AC16B4" w:rsidRPr="00AC16B4" w:rsidRDefault="00AC16B4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AC16B4">
              <w:rPr>
                <w:rStyle w:val="10pt"/>
                <w:rFonts w:ascii="Times New Roman" w:hAnsi="Times New Roman" w:cs="Times New Roman"/>
              </w:rPr>
              <w:t>71%</w:t>
            </w:r>
          </w:p>
        </w:tc>
      </w:tr>
      <w:tr w:rsidR="00AC16B4" w:rsidTr="003F4F5F">
        <w:tc>
          <w:tcPr>
            <w:tcW w:w="8311" w:type="dxa"/>
            <w:gridSpan w:val="5"/>
          </w:tcPr>
          <w:p w:rsidR="00AC16B4" w:rsidRPr="00F90352" w:rsidRDefault="00AC16B4" w:rsidP="00AC16B4">
            <w:pPr>
              <w:pStyle w:val="2"/>
              <w:shd w:val="clear" w:color="auto" w:fill="auto"/>
              <w:spacing w:after="0" w:line="200" w:lineRule="exact"/>
              <w:ind w:left="26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F90352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Арифметические действия</w:t>
            </w:r>
          </w:p>
        </w:tc>
        <w:tc>
          <w:tcPr>
            <w:tcW w:w="803" w:type="dxa"/>
          </w:tcPr>
          <w:p w:rsidR="00AC16B4" w:rsidRPr="00F90352" w:rsidRDefault="00321202" w:rsidP="00AC16B4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61</w:t>
            </w:r>
            <w:r w:rsidR="00AC16B4" w:rsidRPr="00F90352">
              <w:rPr>
                <w:rFonts w:eastAsia="Calibri"/>
                <w:b/>
                <w:szCs w:val="28"/>
                <w:lang w:eastAsia="en-US"/>
              </w:rPr>
              <w:t>%</w:t>
            </w:r>
          </w:p>
        </w:tc>
        <w:tc>
          <w:tcPr>
            <w:tcW w:w="916" w:type="dxa"/>
          </w:tcPr>
          <w:p w:rsidR="00AC16B4" w:rsidRPr="00F90352" w:rsidRDefault="00AC16B4" w:rsidP="00AC16B4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90352">
              <w:rPr>
                <w:rFonts w:eastAsia="Calibri"/>
                <w:b/>
                <w:szCs w:val="28"/>
                <w:lang w:eastAsia="en-US"/>
              </w:rPr>
              <w:t>54%</w:t>
            </w:r>
          </w:p>
        </w:tc>
      </w:tr>
      <w:tr w:rsidR="00F05895" w:rsidTr="003F4F5F">
        <w:tc>
          <w:tcPr>
            <w:tcW w:w="793" w:type="dxa"/>
          </w:tcPr>
          <w:p w:rsidR="00F05895" w:rsidRPr="00C278E3" w:rsidRDefault="00F05895" w:rsidP="00F0589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278E3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989" w:type="dxa"/>
            <w:vMerge w:val="restart"/>
          </w:tcPr>
          <w:p w:rsidR="00F05895" w:rsidRDefault="00F05895" w:rsidP="00F05895">
            <w:pPr>
              <w:spacing w:line="276" w:lineRule="auto"/>
              <w:rPr>
                <w:rStyle w:val="10pt"/>
                <w:rFonts w:ascii="Times New Roman" w:hAnsi="Times New Roman" w:cs="Times New Roman"/>
              </w:rPr>
            </w:pPr>
          </w:p>
          <w:p w:rsidR="00F05895" w:rsidRPr="00C278E3" w:rsidRDefault="00F05895" w:rsidP="00F0589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278E3">
              <w:rPr>
                <w:rStyle w:val="10pt"/>
                <w:rFonts w:ascii="Times New Roman" w:hAnsi="Times New Roman" w:cs="Times New Roman"/>
              </w:rPr>
              <w:t>Работа с текстовыми</w:t>
            </w:r>
            <w:r w:rsidRPr="00C278E3">
              <w:rPr>
                <w:rStyle w:val="aa"/>
              </w:rPr>
              <w:t xml:space="preserve"> </w:t>
            </w:r>
            <w:r w:rsidRPr="00C278E3">
              <w:rPr>
                <w:rStyle w:val="10pt"/>
                <w:rFonts w:ascii="Times New Roman" w:hAnsi="Times New Roman" w:cs="Times New Roman"/>
              </w:rPr>
              <w:t>задачами</w:t>
            </w:r>
          </w:p>
        </w:tc>
        <w:tc>
          <w:tcPr>
            <w:tcW w:w="3835" w:type="dxa"/>
            <w:vAlign w:val="bottom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Понимать зависимость между величинами задачи. Решать задачу</w:t>
            </w:r>
            <w:r w:rsidRPr="00452018">
              <w:rPr>
                <w:rStyle w:val="aa"/>
              </w:rPr>
              <w:t xml:space="preserve"> </w:t>
            </w:r>
            <w:r w:rsidRPr="00452018">
              <w:rPr>
                <w:rStyle w:val="10pt"/>
                <w:rFonts w:ascii="Times New Roman" w:hAnsi="Times New Roman" w:cs="Times New Roman"/>
              </w:rPr>
              <w:t>двумя способами</w:t>
            </w:r>
          </w:p>
        </w:tc>
        <w:tc>
          <w:tcPr>
            <w:tcW w:w="99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320"/>
              <w:jc w:val="left"/>
            </w:pP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</w:tcPr>
          <w:p w:rsidR="00F05895" w:rsidRPr="00321202" w:rsidRDefault="00321202" w:rsidP="000E050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21202">
              <w:rPr>
                <w:rFonts w:eastAsia="Calibri"/>
                <w:sz w:val="20"/>
                <w:lang w:eastAsia="en-US"/>
              </w:rPr>
              <w:t>72%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F05895" w:rsidRPr="00F05895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F05895">
              <w:rPr>
                <w:rStyle w:val="10pt"/>
                <w:rFonts w:ascii="Times New Roman" w:hAnsi="Times New Roman" w:cs="Times New Roman"/>
              </w:rPr>
              <w:t>13%</w:t>
            </w:r>
          </w:p>
        </w:tc>
      </w:tr>
      <w:tr w:rsidR="00F05895" w:rsidTr="00321202">
        <w:tc>
          <w:tcPr>
            <w:tcW w:w="793" w:type="dxa"/>
          </w:tcPr>
          <w:p w:rsidR="00F05895" w:rsidRPr="00C278E3" w:rsidRDefault="00F05895" w:rsidP="00F0589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278E3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989" w:type="dxa"/>
            <w:vMerge/>
          </w:tcPr>
          <w:p w:rsidR="00F05895" w:rsidRPr="00C278E3" w:rsidRDefault="00F05895" w:rsidP="00F05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Представлять решение текстовой задачи в 2 действия в заданном виде (числовое выражение)</w:t>
            </w:r>
          </w:p>
        </w:tc>
        <w:tc>
          <w:tcPr>
            <w:tcW w:w="99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05895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2"/>
              </w:rPr>
            </w:pPr>
            <w:r w:rsidRPr="00321202">
              <w:rPr>
                <w:sz w:val="20"/>
                <w:szCs w:val="22"/>
              </w:rPr>
              <w:t>68%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F05895" w:rsidRPr="00F05895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F05895">
              <w:rPr>
                <w:rStyle w:val="10pt"/>
                <w:rFonts w:ascii="Times New Roman" w:hAnsi="Times New Roman" w:cs="Times New Roman"/>
              </w:rPr>
              <w:t>23%</w:t>
            </w:r>
          </w:p>
        </w:tc>
      </w:tr>
      <w:tr w:rsidR="00F05895" w:rsidTr="00321202">
        <w:tc>
          <w:tcPr>
            <w:tcW w:w="793" w:type="dxa"/>
          </w:tcPr>
          <w:p w:rsidR="00F05895" w:rsidRPr="00C278E3" w:rsidRDefault="00F05895" w:rsidP="00F0589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278E3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989" w:type="dxa"/>
            <w:vMerge/>
          </w:tcPr>
          <w:p w:rsidR="00F05895" w:rsidRPr="00C278E3" w:rsidRDefault="00F05895" w:rsidP="00F05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Планировать ход решения текстовой задачи, находить два верных числовых выражения для ответа на вопрос задачи</w:t>
            </w:r>
          </w:p>
        </w:tc>
        <w:tc>
          <w:tcPr>
            <w:tcW w:w="99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05895" w:rsidRPr="00F05895" w:rsidRDefault="00321202" w:rsidP="000E0503">
            <w:pPr>
              <w:pStyle w:val="2"/>
              <w:shd w:val="clear" w:color="auto" w:fill="auto"/>
              <w:spacing w:after="0" w:line="240" w:lineRule="auto"/>
            </w:pPr>
            <w:r>
              <w:t>-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F05895" w:rsidRPr="00F05895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F05895">
              <w:rPr>
                <w:rStyle w:val="10pt"/>
                <w:rFonts w:ascii="Times New Roman" w:hAnsi="Times New Roman" w:cs="Times New Roman"/>
              </w:rPr>
              <w:t>62%</w:t>
            </w:r>
          </w:p>
        </w:tc>
      </w:tr>
      <w:tr w:rsidR="00F05895" w:rsidTr="00321202">
        <w:tc>
          <w:tcPr>
            <w:tcW w:w="793" w:type="dxa"/>
          </w:tcPr>
          <w:p w:rsidR="00F05895" w:rsidRPr="00C278E3" w:rsidRDefault="00F05895" w:rsidP="00F0589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278E3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989" w:type="dxa"/>
            <w:vMerge/>
          </w:tcPr>
          <w:p w:rsidR="00F05895" w:rsidRPr="00C278E3" w:rsidRDefault="00F05895" w:rsidP="00F05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452018">
              <w:rPr>
                <w:rStyle w:val="10pt"/>
                <w:rFonts w:ascii="Times New Roman" w:hAnsi="Times New Roman" w:cs="Times New Roman"/>
              </w:rPr>
              <w:t xml:space="preserve">Проводить </w:t>
            </w: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452018">
              <w:rPr>
                <w:rStyle w:val="10pt"/>
                <w:rFonts w:ascii="Times New Roman" w:hAnsi="Times New Roman" w:cs="Times New Roman"/>
              </w:rPr>
              <w:t xml:space="preserve"> при решении задачи, не содержащей числовых данных</w:t>
            </w:r>
          </w:p>
        </w:tc>
        <w:tc>
          <w:tcPr>
            <w:tcW w:w="99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F05895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54%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F05895" w:rsidRPr="00F05895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F05895">
              <w:rPr>
                <w:rStyle w:val="10pt"/>
                <w:rFonts w:ascii="Times New Roman" w:hAnsi="Times New Roman" w:cs="Times New Roman"/>
              </w:rPr>
              <w:t>49%</w:t>
            </w:r>
          </w:p>
        </w:tc>
      </w:tr>
      <w:tr w:rsidR="00F05895" w:rsidTr="00321202">
        <w:tc>
          <w:tcPr>
            <w:tcW w:w="793" w:type="dxa"/>
          </w:tcPr>
          <w:p w:rsidR="00F05895" w:rsidRPr="00C278E3" w:rsidRDefault="00F05895" w:rsidP="00F0589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278E3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989" w:type="dxa"/>
            <w:vMerge/>
          </w:tcPr>
          <w:p w:rsidR="00F05895" w:rsidRPr="00C278E3" w:rsidRDefault="00F05895" w:rsidP="00F05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Находить долю величины, решать задачу в два действия</w:t>
            </w:r>
          </w:p>
        </w:tc>
        <w:tc>
          <w:tcPr>
            <w:tcW w:w="99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F05895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49%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F05895" w:rsidRPr="00F05895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F05895">
              <w:rPr>
                <w:rStyle w:val="10pt"/>
                <w:rFonts w:ascii="Times New Roman" w:hAnsi="Times New Roman" w:cs="Times New Roman"/>
              </w:rPr>
              <w:t>49%</w:t>
            </w:r>
          </w:p>
        </w:tc>
      </w:tr>
      <w:tr w:rsidR="00F05895" w:rsidTr="00321202">
        <w:tc>
          <w:tcPr>
            <w:tcW w:w="793" w:type="dxa"/>
          </w:tcPr>
          <w:p w:rsidR="00F05895" w:rsidRPr="00C278E3" w:rsidRDefault="00F05895" w:rsidP="00F0589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278E3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989" w:type="dxa"/>
            <w:vMerge/>
          </w:tcPr>
          <w:p w:rsidR="00F05895" w:rsidRPr="00C278E3" w:rsidRDefault="00F05895" w:rsidP="00F05895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Подбирать и проверять реальность ответа на вопрос задачи на основе учета всех данных</w:t>
            </w:r>
          </w:p>
        </w:tc>
        <w:tc>
          <w:tcPr>
            <w:tcW w:w="99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F05895" w:rsidRPr="00452018" w:rsidRDefault="00F05895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F05895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49%</w:t>
            </w:r>
          </w:p>
        </w:tc>
        <w:tc>
          <w:tcPr>
            <w:tcW w:w="916" w:type="dxa"/>
          </w:tcPr>
          <w:p w:rsidR="00F05895" w:rsidRPr="00F05895" w:rsidRDefault="00F05895" w:rsidP="000E050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05895" w:rsidRPr="00F05895" w:rsidTr="003F4F5F">
        <w:tc>
          <w:tcPr>
            <w:tcW w:w="8311" w:type="dxa"/>
            <w:gridSpan w:val="5"/>
          </w:tcPr>
          <w:p w:rsidR="00F05895" w:rsidRPr="00F05895" w:rsidRDefault="00F05895" w:rsidP="00F05895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 w:rsidRPr="00F05895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Работа с текстовыми</w:t>
            </w:r>
            <w:r w:rsidRPr="00F05895">
              <w:rPr>
                <w:rStyle w:val="aa"/>
                <w:b/>
                <w:sz w:val="22"/>
                <w:szCs w:val="22"/>
              </w:rPr>
              <w:t xml:space="preserve"> </w:t>
            </w:r>
            <w:r w:rsidRPr="00F05895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задачами</w:t>
            </w:r>
          </w:p>
        </w:tc>
        <w:tc>
          <w:tcPr>
            <w:tcW w:w="803" w:type="dxa"/>
            <w:vAlign w:val="center"/>
          </w:tcPr>
          <w:p w:rsidR="00F05895" w:rsidRPr="00F05895" w:rsidRDefault="00F05895" w:rsidP="00F05895">
            <w:pPr>
              <w:pStyle w:val="2"/>
              <w:shd w:val="clear" w:color="auto" w:fill="auto"/>
              <w:spacing w:after="0" w:line="200" w:lineRule="exact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 w:rsidRPr="00F05895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58%</w:t>
            </w:r>
          </w:p>
        </w:tc>
        <w:tc>
          <w:tcPr>
            <w:tcW w:w="916" w:type="dxa"/>
          </w:tcPr>
          <w:p w:rsidR="00F05895" w:rsidRPr="00F05895" w:rsidRDefault="00F05895" w:rsidP="00F0589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05895">
              <w:rPr>
                <w:rFonts w:eastAsia="Calibri"/>
                <w:b/>
                <w:lang w:eastAsia="en-US"/>
              </w:rPr>
              <w:t>48%</w:t>
            </w:r>
          </w:p>
        </w:tc>
      </w:tr>
      <w:tr w:rsidR="00A23EFC" w:rsidTr="003F4F5F">
        <w:tc>
          <w:tcPr>
            <w:tcW w:w="793" w:type="dxa"/>
          </w:tcPr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23EF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989" w:type="dxa"/>
            <w:vMerge w:val="restart"/>
          </w:tcPr>
          <w:p w:rsidR="00A23EFC" w:rsidRDefault="00A23EFC" w:rsidP="00A23EFC">
            <w:pPr>
              <w:spacing w:line="276" w:lineRule="auto"/>
              <w:jc w:val="center"/>
              <w:rPr>
                <w:rStyle w:val="10pt"/>
                <w:rFonts w:ascii="Times New Roman" w:hAnsi="Times New Roman" w:cs="Times New Roman"/>
              </w:rPr>
            </w:pPr>
          </w:p>
          <w:p w:rsidR="00A23EFC" w:rsidRDefault="00A23EFC" w:rsidP="00A23EFC">
            <w:pPr>
              <w:spacing w:line="276" w:lineRule="auto"/>
              <w:jc w:val="center"/>
              <w:rPr>
                <w:rStyle w:val="10pt"/>
                <w:rFonts w:ascii="Times New Roman" w:hAnsi="Times New Roman" w:cs="Times New Roman"/>
              </w:rPr>
            </w:pPr>
          </w:p>
          <w:p w:rsidR="00A23EFC" w:rsidRDefault="00A23EFC" w:rsidP="00A23EFC">
            <w:pPr>
              <w:spacing w:line="276" w:lineRule="auto"/>
              <w:jc w:val="center"/>
              <w:rPr>
                <w:rStyle w:val="10pt"/>
                <w:rFonts w:ascii="Times New Roman" w:hAnsi="Times New Roman" w:cs="Times New Roman"/>
              </w:rPr>
            </w:pPr>
          </w:p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23EFC">
              <w:rPr>
                <w:rStyle w:val="10pt"/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3835" w:type="dxa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Распознавать верные/неверные утверждения (относительно отношений между известными геометрическими понятиями), включающие логические термины и связки</w:t>
            </w:r>
          </w:p>
        </w:tc>
        <w:tc>
          <w:tcPr>
            <w:tcW w:w="992" w:type="dxa"/>
            <w:vAlign w:val="center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2" w:type="dxa"/>
            <w:vAlign w:val="center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vAlign w:val="center"/>
          </w:tcPr>
          <w:p w:rsidR="00A23EFC" w:rsidRPr="00A23EFC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A23EFC" w:rsidRPr="00A23EFC" w:rsidRDefault="00A23EFC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23EFC">
              <w:rPr>
                <w:rStyle w:val="10pt"/>
                <w:rFonts w:ascii="Times New Roman" w:hAnsi="Times New Roman" w:cs="Times New Roman"/>
              </w:rPr>
              <w:t>53%</w:t>
            </w:r>
          </w:p>
        </w:tc>
      </w:tr>
      <w:tr w:rsidR="00A23EFC" w:rsidTr="003F4F5F">
        <w:tc>
          <w:tcPr>
            <w:tcW w:w="793" w:type="dxa"/>
          </w:tcPr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23EF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989" w:type="dxa"/>
            <w:vMerge/>
          </w:tcPr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Заполнять готовую таблицу данными, представленными в тексте и полученными самостоятельно</w:t>
            </w:r>
          </w:p>
        </w:tc>
        <w:tc>
          <w:tcPr>
            <w:tcW w:w="992" w:type="dxa"/>
            <w:vAlign w:val="center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A23EFC" w:rsidRPr="00A23EFC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vAlign w:val="center"/>
          </w:tcPr>
          <w:p w:rsidR="00A23EFC" w:rsidRPr="00A23EFC" w:rsidRDefault="00A23EFC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23EFC">
              <w:rPr>
                <w:rStyle w:val="10pt"/>
                <w:rFonts w:ascii="Times New Roman" w:hAnsi="Times New Roman" w:cs="Times New Roman"/>
              </w:rPr>
              <w:t>61%</w:t>
            </w:r>
          </w:p>
        </w:tc>
      </w:tr>
      <w:tr w:rsidR="00A23EFC" w:rsidTr="003F4F5F">
        <w:tc>
          <w:tcPr>
            <w:tcW w:w="793" w:type="dxa"/>
          </w:tcPr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23EF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989" w:type="dxa"/>
            <w:vMerge/>
          </w:tcPr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Подтверждать или опровергать</w:t>
            </w:r>
            <w:r w:rsidRPr="00452018">
              <w:rPr>
                <w:rStyle w:val="aa"/>
              </w:rPr>
              <w:t xml:space="preserve"> </w:t>
            </w:r>
            <w:r w:rsidRPr="00452018">
              <w:rPr>
                <w:rStyle w:val="10pt"/>
                <w:rFonts w:ascii="Times New Roman" w:hAnsi="Times New Roman" w:cs="Times New Roman"/>
              </w:rPr>
              <w:t>данное математическое утверждение</w:t>
            </w:r>
          </w:p>
        </w:tc>
        <w:tc>
          <w:tcPr>
            <w:tcW w:w="992" w:type="dxa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2" w:type="dxa"/>
            <w:vAlign w:val="bottom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</w:tcPr>
          <w:p w:rsidR="00A23EFC" w:rsidRPr="00A23EFC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  <w:tc>
          <w:tcPr>
            <w:tcW w:w="916" w:type="dxa"/>
          </w:tcPr>
          <w:p w:rsidR="00A23EFC" w:rsidRPr="00A23EFC" w:rsidRDefault="00A23EFC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23EFC">
              <w:rPr>
                <w:rStyle w:val="10pt"/>
                <w:rFonts w:ascii="Times New Roman" w:hAnsi="Times New Roman" w:cs="Times New Roman"/>
              </w:rPr>
              <w:t>57%</w:t>
            </w:r>
          </w:p>
        </w:tc>
      </w:tr>
      <w:tr w:rsidR="00A23EFC" w:rsidTr="003F4F5F">
        <w:tc>
          <w:tcPr>
            <w:tcW w:w="793" w:type="dxa"/>
          </w:tcPr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A23EF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989" w:type="dxa"/>
            <w:vMerge/>
          </w:tcPr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Отвечать на вопрос, используя данные, представленные на диаграмме</w:t>
            </w:r>
          </w:p>
        </w:tc>
        <w:tc>
          <w:tcPr>
            <w:tcW w:w="992" w:type="dxa"/>
            <w:vAlign w:val="center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320"/>
              <w:jc w:val="left"/>
            </w:pP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2" w:type="dxa"/>
            <w:vAlign w:val="center"/>
          </w:tcPr>
          <w:p w:rsidR="00A23EFC" w:rsidRPr="00452018" w:rsidRDefault="00A23EF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:rsidR="00A23EFC" w:rsidRPr="00A23EFC" w:rsidRDefault="00321202" w:rsidP="000E05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916" w:type="dxa"/>
          </w:tcPr>
          <w:p w:rsidR="00A23EFC" w:rsidRPr="00A23EFC" w:rsidRDefault="00A23EFC" w:rsidP="000E05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3EFC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</w:tr>
      <w:tr w:rsidR="00A23EFC" w:rsidTr="003F4F5F">
        <w:tc>
          <w:tcPr>
            <w:tcW w:w="8311" w:type="dxa"/>
            <w:gridSpan w:val="5"/>
          </w:tcPr>
          <w:p w:rsidR="00A23EFC" w:rsidRPr="00A23EFC" w:rsidRDefault="00A23EFC" w:rsidP="00A23EFC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</w:rPr>
            </w:pPr>
            <w:r w:rsidRPr="00A23EFC">
              <w:rPr>
                <w:rStyle w:val="10pt"/>
                <w:rFonts w:ascii="Times New Roman" w:hAnsi="Times New Roman" w:cs="Times New Roman"/>
                <w:b/>
                <w:sz w:val="22"/>
              </w:rPr>
              <w:t>Работа с информацией</w:t>
            </w:r>
          </w:p>
        </w:tc>
        <w:tc>
          <w:tcPr>
            <w:tcW w:w="803" w:type="dxa"/>
          </w:tcPr>
          <w:p w:rsidR="00A23EFC" w:rsidRPr="00A23EFC" w:rsidRDefault="00321202" w:rsidP="00321202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50</w:t>
            </w:r>
            <w:r w:rsidR="00A23EFC" w:rsidRPr="00A23EFC">
              <w:rPr>
                <w:rFonts w:eastAsia="Calibri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6" w:type="dxa"/>
          </w:tcPr>
          <w:p w:rsidR="00A23EFC" w:rsidRPr="00A23EFC" w:rsidRDefault="00A23EFC" w:rsidP="00A23EF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23EFC">
              <w:rPr>
                <w:rFonts w:eastAsia="Calibri"/>
                <w:b/>
                <w:sz w:val="20"/>
                <w:szCs w:val="20"/>
                <w:lang w:eastAsia="en-US"/>
              </w:rPr>
              <w:t>52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B0643E" w:rsidTr="003F4F5F">
        <w:tc>
          <w:tcPr>
            <w:tcW w:w="793" w:type="dxa"/>
          </w:tcPr>
          <w:p w:rsidR="00B0643E" w:rsidRPr="007F56CE" w:rsidRDefault="00B0643E" w:rsidP="003D2E30">
            <w:pPr>
              <w:pStyle w:val="2"/>
              <w:shd w:val="clear" w:color="auto" w:fill="auto"/>
              <w:spacing w:after="0" w:line="200" w:lineRule="exact"/>
              <w:ind w:left="140"/>
              <w:jc w:val="left"/>
              <w:rPr>
                <w:sz w:val="20"/>
                <w:szCs w:val="20"/>
              </w:rPr>
            </w:pPr>
            <w:r w:rsidRPr="007F56CE">
              <w:rPr>
                <w:rStyle w:val="10pt"/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  <w:vMerge w:val="restart"/>
          </w:tcPr>
          <w:p w:rsidR="00B0643E" w:rsidRPr="00B0643E" w:rsidRDefault="00B0643E" w:rsidP="00B0643E">
            <w:pPr>
              <w:pStyle w:val="2"/>
              <w:shd w:val="clear" w:color="auto" w:fill="auto"/>
              <w:spacing w:after="0" w:line="250" w:lineRule="exact"/>
            </w:pPr>
            <w:r w:rsidRPr="00B0643E">
              <w:rPr>
                <w:rStyle w:val="10pt"/>
                <w:rFonts w:ascii="Times New Roman" w:hAnsi="Times New Roman" w:cs="Times New Roman"/>
              </w:rPr>
              <w:t>Пространственные</w:t>
            </w:r>
          </w:p>
          <w:p w:rsidR="00B0643E" w:rsidRPr="00B0643E" w:rsidRDefault="00B0643E" w:rsidP="00B0643E">
            <w:pPr>
              <w:pStyle w:val="2"/>
              <w:shd w:val="clear" w:color="auto" w:fill="auto"/>
              <w:spacing w:after="0" w:line="250" w:lineRule="exact"/>
            </w:pPr>
            <w:r w:rsidRPr="00B0643E">
              <w:rPr>
                <w:rStyle w:val="10pt"/>
                <w:rFonts w:ascii="Times New Roman" w:hAnsi="Times New Roman" w:cs="Times New Roman"/>
              </w:rPr>
              <w:t>отношения.</w:t>
            </w:r>
          </w:p>
          <w:p w:rsidR="00B0643E" w:rsidRPr="00B0643E" w:rsidRDefault="00B0643E" w:rsidP="00B0643E">
            <w:pPr>
              <w:pStyle w:val="2"/>
              <w:shd w:val="clear" w:color="auto" w:fill="auto"/>
              <w:spacing w:after="0" w:line="250" w:lineRule="exact"/>
            </w:pPr>
            <w:r w:rsidRPr="00B0643E">
              <w:rPr>
                <w:rStyle w:val="10pt"/>
                <w:rFonts w:ascii="Times New Roman" w:hAnsi="Times New Roman" w:cs="Times New Roman"/>
              </w:rPr>
              <w:t>Геометрические</w:t>
            </w:r>
          </w:p>
          <w:p w:rsidR="00B0643E" w:rsidRPr="00B0643E" w:rsidRDefault="00B0643E" w:rsidP="00B0643E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B0643E">
              <w:rPr>
                <w:rStyle w:val="10pt"/>
                <w:rFonts w:ascii="Times New Roman" w:hAnsi="Times New Roman" w:cs="Times New Roman"/>
              </w:rPr>
              <w:t>фигуры</w:t>
            </w:r>
          </w:p>
        </w:tc>
        <w:tc>
          <w:tcPr>
            <w:tcW w:w="3835" w:type="dxa"/>
            <w:vAlign w:val="bottom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452018">
              <w:rPr>
                <w:rStyle w:val="10pt"/>
                <w:rFonts w:ascii="Times New Roman" w:hAnsi="Times New Roman" w:cs="Times New Roman"/>
              </w:rPr>
              <w:t>Ориентироваться в пространстве, мысленно конструировать фигуру из заданных частей</w:t>
            </w:r>
          </w:p>
        </w:tc>
        <w:tc>
          <w:tcPr>
            <w:tcW w:w="99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B0643E" w:rsidRPr="00B0643E" w:rsidRDefault="00321202" w:rsidP="000E0503">
            <w:pPr>
              <w:pStyle w:val="2"/>
              <w:shd w:val="clear" w:color="auto" w:fill="auto"/>
              <w:spacing w:after="0" w:line="240" w:lineRule="auto"/>
            </w:pPr>
            <w:r>
              <w:t>-</w:t>
            </w:r>
          </w:p>
        </w:tc>
        <w:tc>
          <w:tcPr>
            <w:tcW w:w="916" w:type="dxa"/>
            <w:vAlign w:val="center"/>
          </w:tcPr>
          <w:p w:rsidR="00B0643E" w:rsidRPr="00B0643E" w:rsidRDefault="00B0643E" w:rsidP="000E0503">
            <w:pPr>
              <w:pStyle w:val="2"/>
              <w:shd w:val="clear" w:color="auto" w:fill="auto"/>
              <w:spacing w:after="0" w:line="240" w:lineRule="auto"/>
              <w:ind w:left="260"/>
            </w:pPr>
            <w:r w:rsidRPr="00B0643E">
              <w:rPr>
                <w:rStyle w:val="10pt"/>
                <w:rFonts w:ascii="Times New Roman" w:hAnsi="Times New Roman" w:cs="Times New Roman"/>
              </w:rPr>
              <w:t>69%</w:t>
            </w:r>
          </w:p>
        </w:tc>
      </w:tr>
      <w:tr w:rsidR="00B0643E" w:rsidTr="00321202">
        <w:tc>
          <w:tcPr>
            <w:tcW w:w="793" w:type="dxa"/>
          </w:tcPr>
          <w:p w:rsidR="00B0643E" w:rsidRPr="007F56CE" w:rsidRDefault="00B0643E" w:rsidP="003D2E30">
            <w:pPr>
              <w:pStyle w:val="2"/>
              <w:shd w:val="clear" w:color="auto" w:fill="auto"/>
              <w:spacing w:after="0" w:line="200" w:lineRule="exact"/>
              <w:ind w:left="140"/>
              <w:jc w:val="left"/>
              <w:rPr>
                <w:sz w:val="20"/>
                <w:szCs w:val="20"/>
              </w:rPr>
            </w:pPr>
            <w:r w:rsidRPr="007F56CE">
              <w:rPr>
                <w:rStyle w:val="10pt"/>
                <w:rFonts w:ascii="Times New Roman" w:hAnsi="Times New Roman" w:cs="Times New Roman"/>
              </w:rPr>
              <w:t>13</w:t>
            </w:r>
          </w:p>
        </w:tc>
        <w:tc>
          <w:tcPr>
            <w:tcW w:w="1989" w:type="dxa"/>
            <w:vMerge/>
          </w:tcPr>
          <w:p w:rsidR="00B0643E" w:rsidRPr="00452018" w:rsidRDefault="00B0643E" w:rsidP="003D2E30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Строить фигуру (отрезок) с заданными свойствами</w:t>
            </w:r>
          </w:p>
        </w:tc>
        <w:tc>
          <w:tcPr>
            <w:tcW w:w="99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0643E" w:rsidRPr="00B0643E" w:rsidRDefault="00321202" w:rsidP="000E0503">
            <w:pPr>
              <w:pStyle w:val="2"/>
              <w:shd w:val="clear" w:color="auto" w:fill="auto"/>
              <w:spacing w:after="0" w:line="240" w:lineRule="auto"/>
            </w:pPr>
            <w:r>
              <w:t>-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B0643E" w:rsidRPr="00B0643E" w:rsidRDefault="00B0643E" w:rsidP="000E0503">
            <w:pPr>
              <w:pStyle w:val="2"/>
              <w:shd w:val="clear" w:color="auto" w:fill="auto"/>
              <w:spacing w:after="0" w:line="240" w:lineRule="auto"/>
              <w:ind w:left="260"/>
            </w:pPr>
            <w:r w:rsidRPr="00B0643E">
              <w:rPr>
                <w:rStyle w:val="10pt"/>
                <w:rFonts w:ascii="Times New Roman" w:hAnsi="Times New Roman" w:cs="Times New Roman"/>
              </w:rPr>
              <w:t>59%</w:t>
            </w:r>
          </w:p>
        </w:tc>
      </w:tr>
      <w:tr w:rsidR="00B0643E" w:rsidTr="00321202">
        <w:tc>
          <w:tcPr>
            <w:tcW w:w="793" w:type="dxa"/>
          </w:tcPr>
          <w:p w:rsidR="00B0643E" w:rsidRPr="007F56CE" w:rsidRDefault="00B0643E" w:rsidP="003D2E30">
            <w:pPr>
              <w:pStyle w:val="2"/>
              <w:shd w:val="clear" w:color="auto" w:fill="auto"/>
              <w:spacing w:after="0" w:line="200" w:lineRule="exact"/>
              <w:ind w:left="140"/>
              <w:jc w:val="left"/>
              <w:rPr>
                <w:sz w:val="20"/>
                <w:szCs w:val="20"/>
              </w:rPr>
            </w:pPr>
            <w:r w:rsidRPr="007F56CE">
              <w:rPr>
                <w:rStyle w:val="10pt"/>
                <w:rFonts w:ascii="Times New Roman" w:hAnsi="Times New Roman" w:cs="Times New Roman"/>
              </w:rPr>
              <w:t>14</w:t>
            </w:r>
          </w:p>
        </w:tc>
        <w:tc>
          <w:tcPr>
            <w:tcW w:w="1989" w:type="dxa"/>
            <w:vMerge/>
          </w:tcPr>
          <w:p w:rsidR="00B0643E" w:rsidRPr="00452018" w:rsidRDefault="00B0643E" w:rsidP="003D2E30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Решать практические задачи с применением свойств известных фигур. Находить «объем» прямоугольного параллелепипеда на основе знания его свойств, умения находить площадь прямоугольника</w:t>
            </w:r>
          </w:p>
        </w:tc>
        <w:tc>
          <w:tcPr>
            <w:tcW w:w="99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0643E" w:rsidRPr="00B0643E" w:rsidRDefault="00321202" w:rsidP="000E0503">
            <w:pPr>
              <w:pStyle w:val="2"/>
              <w:shd w:val="clear" w:color="auto" w:fill="auto"/>
              <w:spacing w:after="0" w:line="240" w:lineRule="auto"/>
            </w:pPr>
            <w:r>
              <w:t>-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B0643E" w:rsidRPr="00B0643E" w:rsidRDefault="00B0643E" w:rsidP="000E0503">
            <w:pPr>
              <w:pStyle w:val="2"/>
              <w:shd w:val="clear" w:color="auto" w:fill="auto"/>
              <w:spacing w:after="0" w:line="240" w:lineRule="auto"/>
              <w:ind w:left="260"/>
            </w:pPr>
            <w:r w:rsidRPr="00B0643E">
              <w:rPr>
                <w:rStyle w:val="10pt"/>
                <w:rFonts w:ascii="Times New Roman" w:hAnsi="Times New Roman" w:cs="Times New Roman"/>
              </w:rPr>
              <w:t>47%</w:t>
            </w:r>
          </w:p>
        </w:tc>
      </w:tr>
      <w:tr w:rsidR="00B0643E" w:rsidTr="00321202">
        <w:tc>
          <w:tcPr>
            <w:tcW w:w="793" w:type="dxa"/>
          </w:tcPr>
          <w:p w:rsidR="00B0643E" w:rsidRPr="007F56CE" w:rsidRDefault="00B0643E" w:rsidP="003D2E30">
            <w:pPr>
              <w:pStyle w:val="2"/>
              <w:shd w:val="clear" w:color="auto" w:fill="auto"/>
              <w:spacing w:after="0" w:line="200" w:lineRule="exact"/>
              <w:ind w:left="140"/>
              <w:jc w:val="left"/>
              <w:rPr>
                <w:sz w:val="20"/>
                <w:szCs w:val="20"/>
              </w:rPr>
            </w:pPr>
            <w:r w:rsidRPr="007F56CE">
              <w:rPr>
                <w:rStyle w:val="10pt"/>
                <w:rFonts w:ascii="Times New Roman" w:hAnsi="Times New Roman" w:cs="Times New Roman"/>
              </w:rPr>
              <w:t>11</w:t>
            </w:r>
          </w:p>
        </w:tc>
        <w:tc>
          <w:tcPr>
            <w:tcW w:w="1989" w:type="dxa"/>
            <w:vMerge/>
          </w:tcPr>
          <w:p w:rsidR="00B0643E" w:rsidRPr="00452018" w:rsidRDefault="00B0643E" w:rsidP="003D2E30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Различать углы, сравнивать величину угла с прямым углом, находить два ответа</w:t>
            </w:r>
          </w:p>
        </w:tc>
        <w:tc>
          <w:tcPr>
            <w:tcW w:w="99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B0643E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52%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B0643E" w:rsidRPr="00B0643E" w:rsidRDefault="00B0643E" w:rsidP="000E0503">
            <w:pPr>
              <w:pStyle w:val="2"/>
              <w:shd w:val="clear" w:color="auto" w:fill="auto"/>
              <w:spacing w:after="0" w:line="240" w:lineRule="auto"/>
              <w:ind w:left="260"/>
            </w:pPr>
            <w:r w:rsidRPr="00B0643E">
              <w:rPr>
                <w:rStyle w:val="10pt"/>
                <w:rFonts w:ascii="Times New Roman" w:hAnsi="Times New Roman" w:cs="Times New Roman"/>
              </w:rPr>
              <w:t>52%</w:t>
            </w:r>
          </w:p>
        </w:tc>
      </w:tr>
      <w:tr w:rsidR="00B0643E" w:rsidTr="003F4F5F">
        <w:tc>
          <w:tcPr>
            <w:tcW w:w="793" w:type="dxa"/>
          </w:tcPr>
          <w:p w:rsidR="00B0643E" w:rsidRPr="007F56CE" w:rsidRDefault="00B0643E" w:rsidP="003D2E30">
            <w:pPr>
              <w:pStyle w:val="2"/>
              <w:shd w:val="clear" w:color="auto" w:fill="auto"/>
              <w:spacing w:after="0" w:line="200" w:lineRule="exact"/>
              <w:ind w:left="140"/>
              <w:jc w:val="left"/>
              <w:rPr>
                <w:sz w:val="20"/>
                <w:szCs w:val="20"/>
              </w:rPr>
            </w:pPr>
            <w:r w:rsidRPr="007F56CE">
              <w:rPr>
                <w:rStyle w:val="10pt"/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9" w:type="dxa"/>
            <w:vMerge/>
          </w:tcPr>
          <w:p w:rsidR="00B0643E" w:rsidRPr="00452018" w:rsidRDefault="00B0643E" w:rsidP="003D2E30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Распознавать и называть пространственные геометрические фигуры (куб, шар, цилиндр, пирамида)</w:t>
            </w:r>
          </w:p>
        </w:tc>
        <w:tc>
          <w:tcPr>
            <w:tcW w:w="99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320"/>
              <w:jc w:val="left"/>
            </w:pP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vAlign w:val="center"/>
          </w:tcPr>
          <w:p w:rsidR="00B0643E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916" w:type="dxa"/>
            <w:vAlign w:val="center"/>
          </w:tcPr>
          <w:p w:rsidR="00B0643E" w:rsidRPr="00B0643E" w:rsidRDefault="00B0643E" w:rsidP="000E0503">
            <w:pPr>
              <w:pStyle w:val="2"/>
              <w:shd w:val="clear" w:color="auto" w:fill="auto"/>
              <w:spacing w:after="0" w:line="240" w:lineRule="auto"/>
              <w:ind w:left="260"/>
            </w:pPr>
            <w:r w:rsidRPr="00B0643E">
              <w:rPr>
                <w:rStyle w:val="10pt"/>
                <w:rFonts w:ascii="Times New Roman" w:hAnsi="Times New Roman" w:cs="Times New Roman"/>
              </w:rPr>
              <w:t>60%</w:t>
            </w:r>
          </w:p>
        </w:tc>
      </w:tr>
      <w:tr w:rsidR="00B0643E" w:rsidTr="00321202">
        <w:tc>
          <w:tcPr>
            <w:tcW w:w="793" w:type="dxa"/>
          </w:tcPr>
          <w:p w:rsidR="00B0643E" w:rsidRPr="007F56CE" w:rsidRDefault="00B0643E" w:rsidP="003D2E30">
            <w:pPr>
              <w:pStyle w:val="2"/>
              <w:shd w:val="clear" w:color="auto" w:fill="auto"/>
              <w:spacing w:after="0" w:line="200" w:lineRule="exact"/>
              <w:ind w:left="140"/>
              <w:jc w:val="left"/>
              <w:rPr>
                <w:sz w:val="20"/>
                <w:szCs w:val="20"/>
              </w:rPr>
            </w:pPr>
            <w:r w:rsidRPr="007F56CE">
              <w:rPr>
                <w:rStyle w:val="10pt"/>
                <w:rFonts w:ascii="Times New Roman" w:hAnsi="Times New Roman" w:cs="Times New Roman"/>
              </w:rPr>
              <w:t>13</w:t>
            </w:r>
          </w:p>
        </w:tc>
        <w:tc>
          <w:tcPr>
            <w:tcW w:w="1989" w:type="dxa"/>
            <w:vMerge/>
          </w:tcPr>
          <w:p w:rsidR="00B0643E" w:rsidRPr="00452018" w:rsidRDefault="00B0643E" w:rsidP="003D2E30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Применять представление о геометрической фигуре для решения практической задачи. Строить фигуру с учетом масштаба (устанавливать соотношение размеров фигуры в реальности и на плане)</w:t>
            </w:r>
          </w:p>
        </w:tc>
        <w:tc>
          <w:tcPr>
            <w:tcW w:w="99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B0643E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46%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B0643E" w:rsidRPr="00B0643E" w:rsidRDefault="00B0643E" w:rsidP="000E0503">
            <w:pPr>
              <w:pStyle w:val="2"/>
              <w:shd w:val="clear" w:color="auto" w:fill="auto"/>
              <w:spacing w:after="0" w:line="240" w:lineRule="auto"/>
              <w:ind w:left="260"/>
            </w:pPr>
            <w:r w:rsidRPr="00B0643E">
              <w:rPr>
                <w:rStyle w:val="10pt"/>
                <w:rFonts w:ascii="Times New Roman" w:hAnsi="Times New Roman" w:cs="Times New Roman"/>
              </w:rPr>
              <w:t>46%</w:t>
            </w:r>
          </w:p>
        </w:tc>
      </w:tr>
      <w:tr w:rsidR="00B0643E" w:rsidTr="003F4F5F">
        <w:tc>
          <w:tcPr>
            <w:tcW w:w="793" w:type="dxa"/>
          </w:tcPr>
          <w:p w:rsidR="00B0643E" w:rsidRPr="007F56CE" w:rsidRDefault="00B0643E" w:rsidP="000E050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F56CE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9" w:type="dxa"/>
            <w:vMerge/>
          </w:tcPr>
          <w:p w:rsidR="00B0643E" w:rsidRPr="00452018" w:rsidRDefault="00B0643E" w:rsidP="003D2E30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Устанавливать соответствие между заданной формой и реальным объектом окружающего мира, записывать название этого объекта</w:t>
            </w:r>
          </w:p>
        </w:tc>
        <w:tc>
          <w:tcPr>
            <w:tcW w:w="99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320"/>
              <w:jc w:val="left"/>
            </w:pPr>
            <w:proofErr w:type="gramStart"/>
            <w:r w:rsidRPr="00452018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2" w:type="dxa"/>
            <w:vAlign w:val="center"/>
          </w:tcPr>
          <w:p w:rsidR="00B0643E" w:rsidRPr="00452018" w:rsidRDefault="00B0643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</w:tcPr>
          <w:p w:rsidR="00B0643E" w:rsidRPr="00321202" w:rsidRDefault="00321202" w:rsidP="000E0503">
            <w:pPr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8"/>
                <w:lang w:eastAsia="en-US"/>
              </w:rPr>
              <w:t>50%</w:t>
            </w:r>
          </w:p>
        </w:tc>
        <w:tc>
          <w:tcPr>
            <w:tcW w:w="916" w:type="dxa"/>
          </w:tcPr>
          <w:p w:rsidR="00B0643E" w:rsidRPr="00B0643E" w:rsidRDefault="00B0643E" w:rsidP="000E050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0643E">
              <w:rPr>
                <w:rFonts w:eastAsia="Calibri"/>
                <w:szCs w:val="28"/>
                <w:lang w:eastAsia="en-US"/>
              </w:rPr>
              <w:t>50</w:t>
            </w:r>
          </w:p>
        </w:tc>
      </w:tr>
      <w:tr w:rsidR="00B0643E" w:rsidTr="003F4F5F">
        <w:tc>
          <w:tcPr>
            <w:tcW w:w="8311" w:type="dxa"/>
            <w:gridSpan w:val="5"/>
          </w:tcPr>
          <w:p w:rsidR="00B0643E" w:rsidRPr="00B0643E" w:rsidRDefault="00B0643E" w:rsidP="00B0643E">
            <w:pPr>
              <w:pStyle w:val="2"/>
              <w:shd w:val="clear" w:color="auto" w:fill="auto"/>
              <w:spacing w:after="0" w:line="250" w:lineRule="exact"/>
              <w:rPr>
                <w:rStyle w:val="10pt"/>
                <w:rFonts w:ascii="Times New Roman" w:hAnsi="Times New Roman" w:cs="Times New Roman"/>
                <w:b/>
              </w:rPr>
            </w:pPr>
            <w:r w:rsidRPr="00B0643E">
              <w:rPr>
                <w:rStyle w:val="10pt"/>
                <w:rFonts w:ascii="Times New Roman" w:hAnsi="Times New Roman" w:cs="Times New Roman"/>
                <w:b/>
              </w:rPr>
              <w:t>Пространственные отношения. Геометрические фигуры</w:t>
            </w:r>
          </w:p>
        </w:tc>
        <w:tc>
          <w:tcPr>
            <w:tcW w:w="803" w:type="dxa"/>
          </w:tcPr>
          <w:p w:rsidR="00B0643E" w:rsidRPr="00B0643E" w:rsidRDefault="00321202" w:rsidP="00B0643E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52</w:t>
            </w:r>
            <w:r w:rsidR="00B0643E">
              <w:rPr>
                <w:rFonts w:eastAsia="Calibri"/>
                <w:b/>
                <w:szCs w:val="28"/>
                <w:lang w:eastAsia="en-US"/>
              </w:rPr>
              <w:t>%</w:t>
            </w:r>
          </w:p>
        </w:tc>
        <w:tc>
          <w:tcPr>
            <w:tcW w:w="916" w:type="dxa"/>
          </w:tcPr>
          <w:p w:rsidR="00B0643E" w:rsidRPr="00B0643E" w:rsidRDefault="00B0643E" w:rsidP="00B0643E">
            <w:pPr>
              <w:spacing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B0643E">
              <w:rPr>
                <w:rFonts w:eastAsia="Calibri"/>
                <w:b/>
                <w:szCs w:val="28"/>
                <w:lang w:eastAsia="en-US"/>
              </w:rPr>
              <w:t>55</w:t>
            </w:r>
            <w:r>
              <w:rPr>
                <w:rFonts w:eastAsia="Calibri"/>
                <w:b/>
                <w:szCs w:val="28"/>
                <w:lang w:eastAsia="en-US"/>
              </w:rPr>
              <w:t>%</w:t>
            </w:r>
          </w:p>
        </w:tc>
      </w:tr>
      <w:tr w:rsidR="007F56CE" w:rsidTr="00321202">
        <w:tc>
          <w:tcPr>
            <w:tcW w:w="793" w:type="dxa"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7F56CE">
              <w:rPr>
                <w:rFonts w:eastAsia="Calibri"/>
                <w:sz w:val="20"/>
                <w:szCs w:val="28"/>
                <w:lang w:eastAsia="en-US"/>
              </w:rPr>
              <w:t>15</w:t>
            </w:r>
          </w:p>
        </w:tc>
        <w:tc>
          <w:tcPr>
            <w:tcW w:w="1989" w:type="dxa"/>
            <w:vMerge w:val="restart"/>
          </w:tcPr>
          <w:p w:rsidR="007F56CE" w:rsidRDefault="007F56CE" w:rsidP="007F56CE">
            <w:pPr>
              <w:pStyle w:val="2"/>
              <w:shd w:val="clear" w:color="auto" w:fill="auto"/>
              <w:spacing w:after="120" w:line="200" w:lineRule="exact"/>
              <w:rPr>
                <w:rStyle w:val="10pt"/>
                <w:rFonts w:ascii="Times New Roman" w:hAnsi="Times New Roman" w:cs="Times New Roman"/>
              </w:rPr>
            </w:pPr>
          </w:p>
          <w:p w:rsidR="007F56CE" w:rsidRDefault="007F56CE" w:rsidP="007F56CE">
            <w:pPr>
              <w:pStyle w:val="2"/>
              <w:shd w:val="clear" w:color="auto" w:fill="auto"/>
              <w:spacing w:after="120" w:line="200" w:lineRule="exact"/>
              <w:rPr>
                <w:rStyle w:val="10pt"/>
                <w:rFonts w:ascii="Times New Roman" w:hAnsi="Times New Roman" w:cs="Times New Roman"/>
              </w:rPr>
            </w:pPr>
          </w:p>
          <w:p w:rsidR="007F56CE" w:rsidRDefault="007F56CE" w:rsidP="007F56CE">
            <w:pPr>
              <w:pStyle w:val="2"/>
              <w:shd w:val="clear" w:color="auto" w:fill="auto"/>
              <w:spacing w:after="120" w:line="200" w:lineRule="exact"/>
              <w:rPr>
                <w:rStyle w:val="10pt"/>
                <w:rFonts w:ascii="Times New Roman" w:hAnsi="Times New Roman" w:cs="Times New Roman"/>
              </w:rPr>
            </w:pPr>
          </w:p>
          <w:p w:rsidR="007F56CE" w:rsidRPr="007F56CE" w:rsidRDefault="007F56CE" w:rsidP="007F56CE">
            <w:pPr>
              <w:pStyle w:val="2"/>
              <w:shd w:val="clear" w:color="auto" w:fill="auto"/>
              <w:spacing w:after="120" w:line="200" w:lineRule="exact"/>
            </w:pPr>
            <w:r w:rsidRPr="007F56CE">
              <w:rPr>
                <w:rStyle w:val="10pt"/>
                <w:rFonts w:ascii="Times New Roman" w:hAnsi="Times New Roman" w:cs="Times New Roman"/>
              </w:rPr>
              <w:t>Геометрические</w:t>
            </w:r>
          </w:p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7F56CE">
              <w:rPr>
                <w:rStyle w:val="10pt"/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3835" w:type="dxa"/>
            <w:vAlign w:val="bottom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Находить длину стороны прямоугольника по значению площади и другой стороны.</w:t>
            </w:r>
          </w:p>
        </w:tc>
        <w:tc>
          <w:tcPr>
            <w:tcW w:w="99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7F56CE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34%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7F56CE" w:rsidRPr="007F56CE" w:rsidRDefault="007F56CE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7F56CE">
              <w:rPr>
                <w:rStyle w:val="10pt"/>
                <w:rFonts w:ascii="Times New Roman" w:hAnsi="Times New Roman" w:cs="Times New Roman"/>
              </w:rPr>
              <w:t>42%</w:t>
            </w:r>
          </w:p>
        </w:tc>
      </w:tr>
      <w:tr w:rsidR="007F56CE" w:rsidTr="003F4F5F">
        <w:tc>
          <w:tcPr>
            <w:tcW w:w="793" w:type="dxa"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7F56CE">
              <w:rPr>
                <w:rFonts w:eastAsia="Calibri"/>
                <w:sz w:val="20"/>
                <w:szCs w:val="28"/>
                <w:lang w:eastAsia="en-US"/>
              </w:rPr>
              <w:t>16</w:t>
            </w:r>
          </w:p>
        </w:tc>
        <w:tc>
          <w:tcPr>
            <w:tcW w:w="1989" w:type="dxa"/>
            <w:vMerge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452018">
              <w:rPr>
                <w:rStyle w:val="10pt"/>
                <w:rFonts w:ascii="Times New Roman" w:hAnsi="Times New Roman" w:cs="Times New Roman"/>
              </w:rPr>
              <w:t>Измерять длину отрезка в заданных единицах в предложенной учебной ситуации</w:t>
            </w:r>
          </w:p>
        </w:tc>
        <w:tc>
          <w:tcPr>
            <w:tcW w:w="99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7F56CE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72%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7F56CE" w:rsidRPr="007F56CE" w:rsidRDefault="007F56CE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7F56CE">
              <w:rPr>
                <w:rStyle w:val="10pt"/>
                <w:rFonts w:ascii="Times New Roman" w:hAnsi="Times New Roman" w:cs="Times New Roman"/>
              </w:rPr>
              <w:t>52%</w:t>
            </w:r>
          </w:p>
        </w:tc>
      </w:tr>
      <w:tr w:rsidR="007F56CE" w:rsidTr="003F4F5F">
        <w:tc>
          <w:tcPr>
            <w:tcW w:w="793" w:type="dxa"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7F56CE">
              <w:rPr>
                <w:rFonts w:eastAsia="Calibri"/>
                <w:sz w:val="20"/>
                <w:szCs w:val="28"/>
                <w:lang w:eastAsia="en-US"/>
              </w:rPr>
              <w:t>17</w:t>
            </w:r>
          </w:p>
        </w:tc>
        <w:tc>
          <w:tcPr>
            <w:tcW w:w="1989" w:type="dxa"/>
            <w:vMerge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Выбирать длину объекта, соответствующую предложенной жизненной ситуации</w:t>
            </w:r>
          </w:p>
        </w:tc>
        <w:tc>
          <w:tcPr>
            <w:tcW w:w="99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7F56CE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56%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7F56CE" w:rsidRPr="007F56CE" w:rsidRDefault="007F56CE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7F56CE">
              <w:rPr>
                <w:rStyle w:val="10pt"/>
                <w:rFonts w:ascii="Times New Roman" w:hAnsi="Times New Roman" w:cs="Times New Roman"/>
              </w:rPr>
              <w:t>57%</w:t>
            </w:r>
          </w:p>
        </w:tc>
      </w:tr>
      <w:tr w:rsidR="007F56CE" w:rsidTr="00321202">
        <w:tc>
          <w:tcPr>
            <w:tcW w:w="793" w:type="dxa"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</w:p>
        </w:tc>
        <w:tc>
          <w:tcPr>
            <w:tcW w:w="1989" w:type="dxa"/>
            <w:vMerge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Применять представление о площади и правило нахождения площади квадрата для решения учебной задачи</w:t>
            </w:r>
          </w:p>
        </w:tc>
        <w:tc>
          <w:tcPr>
            <w:tcW w:w="99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FFCCFF"/>
            <w:vAlign w:val="center"/>
          </w:tcPr>
          <w:p w:rsidR="007F56CE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48%</w:t>
            </w:r>
          </w:p>
        </w:tc>
        <w:tc>
          <w:tcPr>
            <w:tcW w:w="916" w:type="dxa"/>
            <w:shd w:val="clear" w:color="auto" w:fill="FFCCFF"/>
            <w:vAlign w:val="center"/>
          </w:tcPr>
          <w:p w:rsidR="007F56CE" w:rsidRPr="007F56CE" w:rsidRDefault="007F56CE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7F56CE">
              <w:rPr>
                <w:rStyle w:val="10pt"/>
                <w:rFonts w:ascii="Times New Roman" w:hAnsi="Times New Roman" w:cs="Times New Roman"/>
              </w:rPr>
              <w:t>48%</w:t>
            </w:r>
          </w:p>
        </w:tc>
      </w:tr>
      <w:tr w:rsidR="007F56CE" w:rsidTr="003F4F5F">
        <w:tc>
          <w:tcPr>
            <w:tcW w:w="793" w:type="dxa"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</w:p>
        </w:tc>
        <w:tc>
          <w:tcPr>
            <w:tcW w:w="1989" w:type="dxa"/>
            <w:vMerge/>
          </w:tcPr>
          <w:p w:rsidR="007F56CE" w:rsidRPr="007F56CE" w:rsidRDefault="007F56CE" w:rsidP="007F56CE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35" w:type="dxa"/>
            <w:vAlign w:val="bottom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Применять представление о площади для решения практической задачи</w:t>
            </w:r>
          </w:p>
        </w:tc>
        <w:tc>
          <w:tcPr>
            <w:tcW w:w="99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</w:pPr>
            <w:r w:rsidRPr="00452018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702" w:type="dxa"/>
            <w:vAlign w:val="center"/>
          </w:tcPr>
          <w:p w:rsidR="007F56CE" w:rsidRPr="00452018" w:rsidRDefault="007F56CE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52018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7F56CE" w:rsidRPr="00321202" w:rsidRDefault="00321202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</w:rPr>
            </w:pPr>
            <w:r w:rsidRPr="00321202">
              <w:rPr>
                <w:sz w:val="20"/>
              </w:rPr>
              <w:t>75%</w:t>
            </w:r>
          </w:p>
        </w:tc>
        <w:tc>
          <w:tcPr>
            <w:tcW w:w="916" w:type="dxa"/>
            <w:vAlign w:val="center"/>
          </w:tcPr>
          <w:p w:rsidR="007F56CE" w:rsidRPr="007F56CE" w:rsidRDefault="007F56CE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7F56CE">
              <w:rPr>
                <w:rStyle w:val="10pt"/>
                <w:rFonts w:ascii="Times New Roman" w:hAnsi="Times New Roman" w:cs="Times New Roman"/>
              </w:rPr>
              <w:t>75%</w:t>
            </w:r>
          </w:p>
        </w:tc>
      </w:tr>
      <w:tr w:rsidR="007F56CE" w:rsidTr="003F4F5F">
        <w:tc>
          <w:tcPr>
            <w:tcW w:w="8311" w:type="dxa"/>
            <w:gridSpan w:val="5"/>
          </w:tcPr>
          <w:p w:rsidR="007F56CE" w:rsidRPr="007F56CE" w:rsidRDefault="007F56CE" w:rsidP="007F56CE">
            <w:pPr>
              <w:pStyle w:val="2"/>
              <w:shd w:val="clear" w:color="auto" w:fill="auto"/>
              <w:spacing w:after="120" w:line="200" w:lineRule="exact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 w:rsidRPr="007F56CE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Геометрические величины</w:t>
            </w:r>
          </w:p>
        </w:tc>
        <w:tc>
          <w:tcPr>
            <w:tcW w:w="803" w:type="dxa"/>
            <w:vAlign w:val="bottom"/>
          </w:tcPr>
          <w:p w:rsidR="007F56CE" w:rsidRPr="007F56CE" w:rsidRDefault="00321202" w:rsidP="007F56CE">
            <w:pPr>
              <w:pStyle w:val="2"/>
              <w:shd w:val="clear" w:color="auto" w:fill="auto"/>
              <w:spacing w:after="0" w:line="200" w:lineRule="exact"/>
              <w:rPr>
                <w:b/>
                <w:sz w:val="22"/>
                <w:szCs w:val="22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  <w:r w:rsidR="007F56CE" w:rsidRPr="007F56CE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916" w:type="dxa"/>
            <w:vAlign w:val="bottom"/>
          </w:tcPr>
          <w:p w:rsidR="007F56CE" w:rsidRPr="007F56CE" w:rsidRDefault="007F56CE" w:rsidP="007F56CE">
            <w:pPr>
              <w:pStyle w:val="2"/>
              <w:shd w:val="clear" w:color="auto" w:fill="auto"/>
              <w:spacing w:after="0" w:line="200" w:lineRule="exact"/>
              <w:ind w:left="260"/>
              <w:jc w:val="left"/>
              <w:rPr>
                <w:b/>
                <w:sz w:val="22"/>
                <w:szCs w:val="22"/>
              </w:rPr>
            </w:pPr>
            <w:r w:rsidRPr="007F56CE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51%</w:t>
            </w:r>
          </w:p>
        </w:tc>
      </w:tr>
      <w:tr w:rsidR="007F56CE" w:rsidTr="003F4F5F">
        <w:tc>
          <w:tcPr>
            <w:tcW w:w="8311" w:type="dxa"/>
            <w:gridSpan w:val="5"/>
          </w:tcPr>
          <w:p w:rsidR="007F56CE" w:rsidRPr="007F56CE" w:rsidRDefault="007F56CE" w:rsidP="007F56CE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7F56CE">
              <w:rPr>
                <w:rStyle w:val="10pt"/>
                <w:rFonts w:ascii="Times New Roman" w:hAnsi="Times New Roman" w:cs="Times New Roman"/>
                <w:b/>
                <w:sz w:val="22"/>
              </w:rPr>
              <w:t>Итого по всем разделам</w:t>
            </w:r>
          </w:p>
        </w:tc>
        <w:tc>
          <w:tcPr>
            <w:tcW w:w="803" w:type="dxa"/>
            <w:vAlign w:val="bottom"/>
          </w:tcPr>
          <w:p w:rsidR="007F56CE" w:rsidRPr="007F56CE" w:rsidRDefault="00321202" w:rsidP="007F56CE">
            <w:pPr>
              <w:pStyle w:val="2"/>
              <w:shd w:val="clear" w:color="auto" w:fill="auto"/>
              <w:spacing w:after="0" w:line="200" w:lineRule="exact"/>
              <w:rPr>
                <w:b/>
                <w:sz w:val="22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2"/>
              </w:rPr>
              <w:t>57</w:t>
            </w:r>
            <w:r w:rsidR="007F56CE" w:rsidRPr="007F56CE">
              <w:rPr>
                <w:rStyle w:val="10pt"/>
                <w:rFonts w:ascii="Times New Roman" w:hAnsi="Times New Roman" w:cs="Times New Roman"/>
                <w:b/>
                <w:sz w:val="22"/>
              </w:rPr>
              <w:t>%</w:t>
            </w:r>
          </w:p>
        </w:tc>
        <w:tc>
          <w:tcPr>
            <w:tcW w:w="916" w:type="dxa"/>
            <w:vAlign w:val="bottom"/>
          </w:tcPr>
          <w:p w:rsidR="007F56CE" w:rsidRPr="007F56CE" w:rsidRDefault="007F56CE" w:rsidP="007F56CE">
            <w:pPr>
              <w:pStyle w:val="2"/>
              <w:shd w:val="clear" w:color="auto" w:fill="auto"/>
              <w:spacing w:after="0" w:line="200" w:lineRule="exact"/>
              <w:ind w:left="260"/>
              <w:jc w:val="left"/>
              <w:rPr>
                <w:b/>
                <w:sz w:val="22"/>
              </w:rPr>
            </w:pPr>
            <w:r w:rsidRPr="007F56CE">
              <w:rPr>
                <w:rStyle w:val="10pt"/>
                <w:rFonts w:ascii="Times New Roman" w:hAnsi="Times New Roman" w:cs="Times New Roman"/>
                <w:b/>
                <w:sz w:val="22"/>
              </w:rPr>
              <w:t>52%</w:t>
            </w:r>
          </w:p>
        </w:tc>
      </w:tr>
    </w:tbl>
    <w:p w:rsidR="00BB0A4B" w:rsidRPr="00765721" w:rsidRDefault="00B417B4" w:rsidP="00A1255B">
      <w:pPr>
        <w:spacing w:line="276" w:lineRule="auto"/>
        <w:ind w:firstLine="708"/>
        <w:rPr>
          <w:rFonts w:eastAsia="Calibri"/>
          <w:lang w:eastAsia="en-US"/>
        </w:rPr>
      </w:pPr>
      <w:r w:rsidRPr="00765721">
        <w:rPr>
          <w:rFonts w:eastAsia="Calibri"/>
          <w:lang w:eastAsia="en-US"/>
        </w:rPr>
        <w:t>Анализ показал, что по математике процент выполнения зада</w:t>
      </w:r>
      <w:r w:rsidR="00321202" w:rsidRPr="00765721">
        <w:rPr>
          <w:rFonts w:eastAsia="Calibri"/>
          <w:lang w:eastAsia="en-US"/>
        </w:rPr>
        <w:t>ний по всем разделам составил 57%, что на 5</w:t>
      </w:r>
      <w:r w:rsidRPr="00765721">
        <w:rPr>
          <w:rFonts w:eastAsia="Calibri"/>
          <w:lang w:eastAsia="en-US"/>
        </w:rPr>
        <w:t xml:space="preserve">% выше муниципального уровня. </w:t>
      </w:r>
    </w:p>
    <w:p w:rsidR="00B417B4" w:rsidRPr="00765721" w:rsidRDefault="00B417B4" w:rsidP="00A1255B">
      <w:pPr>
        <w:spacing w:line="276" w:lineRule="auto"/>
        <w:ind w:firstLine="708"/>
        <w:rPr>
          <w:rFonts w:eastAsia="Calibri"/>
          <w:lang w:eastAsia="en-US"/>
        </w:rPr>
      </w:pPr>
      <w:r w:rsidRPr="00765721">
        <w:rPr>
          <w:rFonts w:eastAsia="Calibri"/>
          <w:lang w:eastAsia="en-US"/>
        </w:rPr>
        <w:t xml:space="preserve">При выполнении заданий </w:t>
      </w:r>
      <w:r w:rsidR="00765721" w:rsidRPr="00765721">
        <w:rPr>
          <w:rFonts w:eastAsia="Calibri"/>
          <w:lang w:eastAsia="en-US"/>
        </w:rPr>
        <w:t>повышенного уровня</w:t>
      </w:r>
      <w:r w:rsidRPr="00765721">
        <w:rPr>
          <w:rFonts w:eastAsia="Calibri"/>
          <w:lang w:eastAsia="en-US"/>
        </w:rPr>
        <w:t xml:space="preserve">  по разделу «Числа и величины», </w:t>
      </w:r>
      <w:r w:rsidR="008B78E6" w:rsidRPr="00765721">
        <w:rPr>
          <w:rFonts w:eastAsia="Calibri"/>
          <w:lang w:eastAsia="en-US"/>
        </w:rPr>
        <w:t>при</w:t>
      </w:r>
      <w:r w:rsidR="008B78E6" w:rsidRPr="00765721">
        <w:t xml:space="preserve"> «Коридоре ожидаемой решаемости заданий» 60-90%, </w:t>
      </w:r>
      <w:r w:rsidR="008B78E6" w:rsidRPr="00765721">
        <w:rPr>
          <w:rFonts w:eastAsia="Calibri"/>
          <w:lang w:eastAsia="en-US"/>
        </w:rPr>
        <w:t xml:space="preserve"> </w:t>
      </w:r>
      <w:r w:rsidRPr="00765721">
        <w:rPr>
          <w:rFonts w:eastAsia="Calibri"/>
          <w:lang w:eastAsia="en-US"/>
        </w:rPr>
        <w:t>у учащихся возникли трудности:</w:t>
      </w:r>
    </w:p>
    <w:p w:rsidR="00765721" w:rsidRPr="00765721" w:rsidRDefault="00765721" w:rsidP="00765721">
      <w:pPr>
        <w:pStyle w:val="a4"/>
        <w:numPr>
          <w:ilvl w:val="0"/>
          <w:numId w:val="15"/>
        </w:numPr>
        <w:spacing w:line="276" w:lineRule="auto"/>
        <w:rPr>
          <w:rFonts w:eastAsia="Calibri"/>
          <w:lang w:eastAsia="en-US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>Выделить группу фигур, имеющих общее свойство (одинаковый периметр) – 23%</w:t>
      </w:r>
    </w:p>
    <w:p w:rsidR="008B78E6" w:rsidRPr="00765721" w:rsidRDefault="008B78E6" w:rsidP="008B78E6">
      <w:pPr>
        <w:spacing w:line="276" w:lineRule="auto"/>
        <w:ind w:firstLine="708"/>
        <w:rPr>
          <w:rFonts w:eastAsia="Calibri"/>
          <w:lang w:eastAsia="en-US"/>
        </w:rPr>
      </w:pPr>
      <w:r w:rsidRPr="00765721">
        <w:rPr>
          <w:rFonts w:eastAsia="Calibri"/>
          <w:lang w:eastAsia="en-US"/>
        </w:rPr>
        <w:t>При выполнении заданий базового уровня  по разделу «Арифметические действия», при</w:t>
      </w:r>
      <w:r w:rsidRPr="00765721">
        <w:t xml:space="preserve"> «Коридоре ожидаемой решаемости заданий» 60-90%, </w:t>
      </w:r>
      <w:r w:rsidRPr="00765721">
        <w:rPr>
          <w:rFonts w:eastAsia="Calibri"/>
          <w:lang w:eastAsia="en-US"/>
        </w:rPr>
        <w:t xml:space="preserve"> у учащихся возникли трудности:</w:t>
      </w:r>
    </w:p>
    <w:p w:rsidR="008B78E6" w:rsidRPr="00765721" w:rsidRDefault="008B78E6" w:rsidP="009C63B8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>Применять умение делить с остатком (в пределах таблицы умножения) для решения практической задачи</w:t>
      </w:r>
      <w:r w:rsidR="00765721" w:rsidRPr="00765721">
        <w:rPr>
          <w:rStyle w:val="10pt"/>
          <w:rFonts w:ascii="Times New Roman" w:hAnsi="Times New Roman" w:cs="Times New Roman"/>
          <w:sz w:val="24"/>
          <w:szCs w:val="24"/>
        </w:rPr>
        <w:t xml:space="preserve"> – 49</w:t>
      </w:r>
      <w:r w:rsidRPr="00765721">
        <w:rPr>
          <w:rStyle w:val="10pt"/>
          <w:rFonts w:ascii="Times New Roman" w:hAnsi="Times New Roman" w:cs="Times New Roman"/>
          <w:sz w:val="24"/>
          <w:szCs w:val="24"/>
        </w:rPr>
        <w:t>%</w:t>
      </w:r>
    </w:p>
    <w:p w:rsidR="00765721" w:rsidRPr="00765721" w:rsidRDefault="00765721" w:rsidP="008B78E6">
      <w:pPr>
        <w:spacing w:line="276" w:lineRule="auto"/>
        <w:ind w:firstLine="708"/>
        <w:rPr>
          <w:rFonts w:eastAsia="Calibri"/>
          <w:lang w:eastAsia="en-US"/>
        </w:rPr>
      </w:pPr>
    </w:p>
    <w:p w:rsidR="008B78E6" w:rsidRPr="00765721" w:rsidRDefault="008B78E6" w:rsidP="008B78E6">
      <w:pPr>
        <w:spacing w:line="276" w:lineRule="auto"/>
        <w:ind w:firstLine="708"/>
        <w:rPr>
          <w:rFonts w:eastAsia="Calibri"/>
          <w:lang w:eastAsia="en-US"/>
        </w:rPr>
      </w:pPr>
      <w:r w:rsidRPr="00765721">
        <w:rPr>
          <w:rFonts w:eastAsia="Calibri"/>
          <w:lang w:eastAsia="en-US"/>
        </w:rPr>
        <w:t>При выполнении заданий базового уровня  по разделу «</w:t>
      </w:r>
      <w:r w:rsidRPr="00765721">
        <w:rPr>
          <w:rStyle w:val="10pt"/>
          <w:rFonts w:ascii="Times New Roman" w:hAnsi="Times New Roman" w:cs="Times New Roman"/>
          <w:sz w:val="24"/>
          <w:szCs w:val="24"/>
        </w:rPr>
        <w:t>Работа с текстовыми</w:t>
      </w:r>
      <w:r w:rsidRPr="00765721">
        <w:rPr>
          <w:rStyle w:val="aa"/>
        </w:rPr>
        <w:t xml:space="preserve"> </w:t>
      </w:r>
      <w:r w:rsidRPr="00765721">
        <w:rPr>
          <w:rStyle w:val="10pt"/>
          <w:rFonts w:ascii="Times New Roman" w:hAnsi="Times New Roman" w:cs="Times New Roman"/>
          <w:sz w:val="24"/>
          <w:szCs w:val="24"/>
        </w:rPr>
        <w:t>задачами»</w:t>
      </w:r>
      <w:r w:rsidRPr="00765721">
        <w:rPr>
          <w:rFonts w:eastAsia="Calibri"/>
          <w:lang w:eastAsia="en-US"/>
        </w:rPr>
        <w:t>, при «Коридоре ожидаемой решаемости заданий» 60-90%,  у учащихся возникли трудности:</w:t>
      </w:r>
    </w:p>
    <w:p w:rsidR="008B78E6" w:rsidRPr="00765721" w:rsidRDefault="008B78E6" w:rsidP="009C63B8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rStyle w:val="10pt"/>
          <w:rFonts w:ascii="Times New Roman" w:eastAsia="Times New Roman" w:hAnsi="Times New Roman" w:cs="Times New Roman"/>
          <w:sz w:val="24"/>
          <w:szCs w:val="24"/>
          <w:shd w:val="clear" w:color="auto" w:fill="auto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>Представлять решение текстовой задачи в 2 действия в заданном виде (числовое выражение) – 18%</w:t>
      </w:r>
    </w:p>
    <w:p w:rsidR="008B78E6" w:rsidRDefault="008B78E6" w:rsidP="008B78E6">
      <w:pPr>
        <w:spacing w:line="276" w:lineRule="auto"/>
        <w:ind w:left="360"/>
        <w:rPr>
          <w:rFonts w:eastAsia="Calibri"/>
          <w:lang w:eastAsia="en-US"/>
        </w:rPr>
      </w:pPr>
      <w:r w:rsidRPr="00765721">
        <w:rPr>
          <w:rFonts w:eastAsia="Calibri"/>
          <w:lang w:eastAsia="en-US"/>
        </w:rPr>
        <w:t>При выполнении заданий повышенного уровня  по разделу «</w:t>
      </w:r>
      <w:r w:rsidRPr="00765721">
        <w:rPr>
          <w:rStyle w:val="10pt"/>
          <w:rFonts w:ascii="Times New Roman" w:hAnsi="Times New Roman" w:cs="Times New Roman"/>
          <w:sz w:val="24"/>
          <w:szCs w:val="24"/>
        </w:rPr>
        <w:t>Работа с текстовыми</w:t>
      </w:r>
      <w:r w:rsidRPr="00765721">
        <w:rPr>
          <w:rStyle w:val="aa"/>
        </w:rPr>
        <w:t xml:space="preserve"> </w:t>
      </w:r>
      <w:r w:rsidRPr="00765721">
        <w:rPr>
          <w:rStyle w:val="10pt"/>
          <w:rFonts w:ascii="Times New Roman" w:hAnsi="Times New Roman" w:cs="Times New Roman"/>
          <w:sz w:val="24"/>
          <w:szCs w:val="24"/>
        </w:rPr>
        <w:t>задачами»</w:t>
      </w:r>
      <w:r w:rsidRPr="00765721">
        <w:rPr>
          <w:rFonts w:eastAsia="Calibri"/>
          <w:lang w:eastAsia="en-US"/>
        </w:rPr>
        <w:t>, при «Коридоре ожидаемой решаемости заданий» 40-60%,  у учащихся возникли трудности:</w:t>
      </w:r>
    </w:p>
    <w:p w:rsidR="00765721" w:rsidRPr="00765721" w:rsidRDefault="00765721" w:rsidP="00765721">
      <w:pPr>
        <w:pStyle w:val="a4"/>
        <w:numPr>
          <w:ilvl w:val="0"/>
          <w:numId w:val="3"/>
        </w:numPr>
        <w:spacing w:line="276" w:lineRule="auto"/>
        <w:rPr>
          <w:rStyle w:val="10pt"/>
          <w:rFonts w:ascii="Times New Roman" w:hAnsi="Times New Roman" w:cs="Times New Roman"/>
          <w:sz w:val="24"/>
          <w:szCs w:val="24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765721">
        <w:rPr>
          <w:rStyle w:val="10pt"/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765721">
        <w:rPr>
          <w:rStyle w:val="10pt"/>
          <w:rFonts w:ascii="Times New Roman" w:hAnsi="Times New Roman" w:cs="Times New Roman"/>
          <w:sz w:val="24"/>
          <w:szCs w:val="24"/>
        </w:rPr>
        <w:t xml:space="preserve"> при решении задачи, не содержащей числовых данных – 54%</w:t>
      </w:r>
    </w:p>
    <w:p w:rsidR="00765721" w:rsidRPr="00765721" w:rsidRDefault="00765721" w:rsidP="00765721">
      <w:pPr>
        <w:pStyle w:val="a4"/>
        <w:numPr>
          <w:ilvl w:val="0"/>
          <w:numId w:val="3"/>
        </w:numPr>
        <w:spacing w:line="276" w:lineRule="auto"/>
        <w:rPr>
          <w:rStyle w:val="10pt"/>
          <w:rFonts w:ascii="Times New Roman" w:hAnsi="Times New Roman" w:cs="Times New Roman"/>
          <w:sz w:val="24"/>
          <w:szCs w:val="24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>Находить долю величины, решать задачу в два действия – 49%</w:t>
      </w:r>
    </w:p>
    <w:p w:rsidR="00765721" w:rsidRPr="00765721" w:rsidRDefault="00765721" w:rsidP="00765721">
      <w:pPr>
        <w:pStyle w:val="a4"/>
        <w:numPr>
          <w:ilvl w:val="0"/>
          <w:numId w:val="3"/>
        </w:numPr>
        <w:spacing w:line="276" w:lineRule="auto"/>
        <w:rPr>
          <w:rFonts w:eastAsia="Calibri"/>
          <w:lang w:eastAsia="en-US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>Подбирать и проверять реальность ответа на вопрос задачи на основе учета всех данных – 49%</w:t>
      </w:r>
    </w:p>
    <w:p w:rsidR="00765721" w:rsidRDefault="00765721" w:rsidP="008B78E6">
      <w:pPr>
        <w:spacing w:line="276" w:lineRule="auto"/>
        <w:ind w:left="360"/>
        <w:rPr>
          <w:rFonts w:eastAsia="Calibri"/>
          <w:lang w:eastAsia="en-US"/>
        </w:rPr>
      </w:pPr>
    </w:p>
    <w:p w:rsidR="00765721" w:rsidRDefault="00765721" w:rsidP="008B78E6">
      <w:pPr>
        <w:spacing w:line="276" w:lineRule="auto"/>
        <w:ind w:left="360"/>
        <w:rPr>
          <w:rFonts w:eastAsia="Calibri"/>
          <w:lang w:eastAsia="en-US"/>
        </w:rPr>
      </w:pPr>
    </w:p>
    <w:p w:rsidR="008B78E6" w:rsidRPr="00765721" w:rsidRDefault="008B78E6" w:rsidP="008B78E6">
      <w:pPr>
        <w:pStyle w:val="2"/>
        <w:shd w:val="clear" w:color="auto" w:fill="auto"/>
        <w:spacing w:after="0" w:line="250" w:lineRule="exact"/>
        <w:jc w:val="both"/>
        <w:rPr>
          <w:sz w:val="24"/>
          <w:szCs w:val="24"/>
        </w:rPr>
      </w:pPr>
      <w:r w:rsidRPr="00765721">
        <w:rPr>
          <w:rFonts w:eastAsia="Calibri"/>
          <w:sz w:val="24"/>
          <w:szCs w:val="24"/>
          <w:lang w:eastAsia="en-US"/>
        </w:rPr>
        <w:lastRenderedPageBreak/>
        <w:t>При выполнении заданий базового уровня  по разделу «</w:t>
      </w:r>
      <w:r w:rsidRPr="00765721">
        <w:rPr>
          <w:rStyle w:val="10pt"/>
          <w:rFonts w:ascii="Times New Roman" w:hAnsi="Times New Roman" w:cs="Times New Roman"/>
          <w:sz w:val="24"/>
          <w:szCs w:val="24"/>
        </w:rPr>
        <w:t>Пространственные отношения.</w:t>
      </w:r>
    </w:p>
    <w:p w:rsidR="008B78E6" w:rsidRDefault="008B78E6" w:rsidP="008B78E6">
      <w:pPr>
        <w:pStyle w:val="2"/>
        <w:shd w:val="clear" w:color="auto" w:fill="auto"/>
        <w:spacing w:after="0" w:line="250" w:lineRule="exact"/>
        <w:jc w:val="both"/>
        <w:rPr>
          <w:rFonts w:eastAsia="Calibri"/>
          <w:sz w:val="24"/>
          <w:szCs w:val="24"/>
          <w:lang w:eastAsia="en-US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>Геометрические фигуры»</w:t>
      </w:r>
      <w:r w:rsidRPr="00765721">
        <w:rPr>
          <w:rFonts w:eastAsia="Calibri"/>
          <w:sz w:val="24"/>
          <w:szCs w:val="24"/>
          <w:lang w:eastAsia="en-US"/>
        </w:rPr>
        <w:t>, при «Коридоре ожидаемой решаемости заданий» 60-90%,  у учащихся возникли трудности:</w:t>
      </w:r>
    </w:p>
    <w:p w:rsidR="00765721" w:rsidRPr="00765721" w:rsidRDefault="00765721" w:rsidP="00765721">
      <w:pPr>
        <w:pStyle w:val="2"/>
        <w:numPr>
          <w:ilvl w:val="0"/>
          <w:numId w:val="16"/>
        </w:numPr>
        <w:shd w:val="clear" w:color="auto" w:fill="auto"/>
        <w:spacing w:after="0" w:line="250" w:lineRule="exact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>Различать углы, сравнивать величину угла с прямым углом, находить два ответа – 52%</w:t>
      </w:r>
    </w:p>
    <w:p w:rsidR="00765721" w:rsidRPr="00765721" w:rsidRDefault="00765721" w:rsidP="00765721">
      <w:pPr>
        <w:pStyle w:val="2"/>
        <w:numPr>
          <w:ilvl w:val="0"/>
          <w:numId w:val="16"/>
        </w:numPr>
        <w:shd w:val="clear" w:color="auto" w:fill="auto"/>
        <w:spacing w:after="0" w:line="250" w:lineRule="exact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765721">
        <w:rPr>
          <w:rStyle w:val="10pt"/>
          <w:rFonts w:ascii="Times New Roman" w:hAnsi="Times New Roman" w:cs="Times New Roman"/>
          <w:sz w:val="24"/>
          <w:szCs w:val="24"/>
        </w:rPr>
        <w:t>Применять представление о геометрической фигуре для решения практической задачи. Строить фигуру с учетом масштаба (устанавливать соотношение размеров фигуры в реальности и на плане) – 46%</w:t>
      </w:r>
    </w:p>
    <w:p w:rsidR="00765721" w:rsidRPr="00765721" w:rsidRDefault="00765721" w:rsidP="008B78E6">
      <w:pPr>
        <w:pStyle w:val="2"/>
        <w:shd w:val="clear" w:color="auto" w:fill="auto"/>
        <w:spacing w:after="0" w:line="250" w:lineRule="exact"/>
        <w:jc w:val="both"/>
        <w:rPr>
          <w:rFonts w:eastAsia="Calibri"/>
          <w:sz w:val="24"/>
          <w:szCs w:val="24"/>
          <w:lang w:eastAsia="en-US"/>
        </w:rPr>
      </w:pPr>
    </w:p>
    <w:p w:rsidR="008B78E6" w:rsidRDefault="008B78E6" w:rsidP="008B78E6">
      <w:pPr>
        <w:pStyle w:val="2"/>
        <w:shd w:val="clear" w:color="auto" w:fill="auto"/>
        <w:spacing w:after="120" w:line="200" w:lineRule="exact"/>
        <w:jc w:val="both"/>
        <w:rPr>
          <w:rFonts w:eastAsia="Calibri"/>
          <w:sz w:val="24"/>
          <w:szCs w:val="24"/>
          <w:lang w:eastAsia="en-US"/>
        </w:rPr>
      </w:pPr>
      <w:r w:rsidRPr="00765721">
        <w:rPr>
          <w:rFonts w:eastAsia="Calibri"/>
          <w:sz w:val="24"/>
          <w:szCs w:val="24"/>
          <w:lang w:eastAsia="en-US"/>
        </w:rPr>
        <w:t>При выполнении заданий базового уровня  по разделу «</w:t>
      </w:r>
      <w:r w:rsidRPr="00765721">
        <w:rPr>
          <w:rStyle w:val="10pt"/>
          <w:rFonts w:ascii="Times New Roman" w:hAnsi="Times New Roman" w:cs="Times New Roman"/>
          <w:sz w:val="24"/>
          <w:szCs w:val="24"/>
        </w:rPr>
        <w:t>Геометрические величины»</w:t>
      </w:r>
      <w:r w:rsidRPr="00765721">
        <w:rPr>
          <w:rFonts w:eastAsia="Calibri"/>
          <w:sz w:val="24"/>
          <w:szCs w:val="24"/>
          <w:lang w:eastAsia="en-US"/>
        </w:rPr>
        <w:t>, при «Коридоре ожидаемой решаемости заданий» 60-90%,  у учащихся возникли трудности:</w:t>
      </w:r>
    </w:p>
    <w:p w:rsidR="00765721" w:rsidRPr="00765721" w:rsidRDefault="00765721" w:rsidP="008B78E6">
      <w:pPr>
        <w:pStyle w:val="2"/>
        <w:shd w:val="clear" w:color="auto" w:fill="auto"/>
        <w:spacing w:after="120" w:line="200" w:lineRule="exact"/>
        <w:jc w:val="both"/>
        <w:rPr>
          <w:rStyle w:val="10pt"/>
          <w:rFonts w:ascii="Times New Roman" w:hAnsi="Times New Roman" w:cs="Times New Roman"/>
          <w:sz w:val="24"/>
        </w:rPr>
      </w:pPr>
      <w:r w:rsidRPr="00765721">
        <w:rPr>
          <w:rStyle w:val="10pt"/>
          <w:rFonts w:ascii="Times New Roman" w:hAnsi="Times New Roman" w:cs="Times New Roman"/>
          <w:sz w:val="24"/>
        </w:rPr>
        <w:t>Находить длину стороны прямоугольника по значению площади и другой стороны – 34%</w:t>
      </w:r>
    </w:p>
    <w:p w:rsidR="00765721" w:rsidRPr="00765721" w:rsidRDefault="00765721" w:rsidP="008B78E6">
      <w:pPr>
        <w:pStyle w:val="2"/>
        <w:shd w:val="clear" w:color="auto" w:fill="auto"/>
        <w:spacing w:after="120" w:line="200" w:lineRule="exact"/>
        <w:jc w:val="both"/>
        <w:rPr>
          <w:rStyle w:val="10pt"/>
          <w:rFonts w:ascii="Times New Roman" w:hAnsi="Times New Roman" w:cs="Times New Roman"/>
          <w:sz w:val="24"/>
        </w:rPr>
      </w:pPr>
      <w:r w:rsidRPr="00765721">
        <w:rPr>
          <w:rStyle w:val="10pt"/>
          <w:rFonts w:ascii="Times New Roman" w:hAnsi="Times New Roman" w:cs="Times New Roman"/>
          <w:sz w:val="24"/>
        </w:rPr>
        <w:t>Выбирать длину объекта, соответствующую предложенной жизненной ситуации – 56%</w:t>
      </w:r>
    </w:p>
    <w:p w:rsidR="00765721" w:rsidRPr="00765721" w:rsidRDefault="00765721" w:rsidP="008B78E6">
      <w:pPr>
        <w:pStyle w:val="2"/>
        <w:shd w:val="clear" w:color="auto" w:fill="auto"/>
        <w:spacing w:after="120" w:line="200" w:lineRule="exact"/>
        <w:jc w:val="both"/>
        <w:rPr>
          <w:rFonts w:eastAsia="Calibri"/>
          <w:sz w:val="32"/>
          <w:szCs w:val="24"/>
          <w:lang w:eastAsia="en-US"/>
        </w:rPr>
      </w:pPr>
      <w:r w:rsidRPr="00765721">
        <w:rPr>
          <w:rStyle w:val="10pt"/>
          <w:rFonts w:ascii="Times New Roman" w:hAnsi="Times New Roman" w:cs="Times New Roman"/>
          <w:sz w:val="24"/>
        </w:rPr>
        <w:t>Применять представление о площади и правило нахождения площади квадрата для решения учебной задачи – 48%</w:t>
      </w:r>
    </w:p>
    <w:p w:rsidR="008B78E6" w:rsidRDefault="008B78E6" w:rsidP="008B78E6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3F4F5F" w:rsidRDefault="003F4F5F" w:rsidP="003F4F5F">
      <w:pPr>
        <w:pStyle w:val="a4"/>
        <w:ind w:left="0" w:firstLine="708"/>
        <w:jc w:val="center"/>
        <w:rPr>
          <w:b/>
        </w:rPr>
      </w:pPr>
      <w:r w:rsidRPr="00B6646A">
        <w:rPr>
          <w:b/>
        </w:rPr>
        <w:t xml:space="preserve">Решаемость отдельных заданий/содержательных блоков по </w:t>
      </w:r>
      <w:r>
        <w:rPr>
          <w:b/>
        </w:rPr>
        <w:t>русскому языку</w:t>
      </w:r>
      <w:r w:rsidRPr="00B6646A">
        <w:rPr>
          <w:b/>
        </w:rPr>
        <w:t xml:space="preserve"> учащимися 5-х классов</w:t>
      </w:r>
    </w:p>
    <w:p w:rsidR="00B43AD0" w:rsidRDefault="00B43AD0" w:rsidP="00706FE0">
      <w:pPr>
        <w:autoSpaceDE w:val="0"/>
        <w:autoSpaceDN w:val="0"/>
        <w:adjustRightInd w:val="0"/>
        <w:rPr>
          <w:sz w:val="22"/>
          <w:szCs w:val="28"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793"/>
        <w:gridCol w:w="1764"/>
        <w:gridCol w:w="3103"/>
        <w:gridCol w:w="990"/>
        <w:gridCol w:w="680"/>
        <w:gridCol w:w="828"/>
        <w:gridCol w:w="936"/>
        <w:gridCol w:w="936"/>
      </w:tblGrid>
      <w:tr w:rsidR="002511EC" w:rsidRPr="00452018" w:rsidTr="002511EC">
        <w:trPr>
          <w:cantSplit/>
          <w:trHeight w:val="1134"/>
        </w:trPr>
        <w:tc>
          <w:tcPr>
            <w:tcW w:w="793" w:type="dxa"/>
            <w:vAlign w:val="center"/>
          </w:tcPr>
          <w:p w:rsidR="002511EC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№</w:t>
            </w:r>
          </w:p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задания</w:t>
            </w:r>
          </w:p>
        </w:tc>
        <w:tc>
          <w:tcPr>
            <w:tcW w:w="1764" w:type="dxa"/>
            <w:vAlign w:val="center"/>
          </w:tcPr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Содержательный</w:t>
            </w:r>
          </w:p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блок</w:t>
            </w:r>
          </w:p>
        </w:tc>
        <w:tc>
          <w:tcPr>
            <w:tcW w:w="3103" w:type="dxa"/>
            <w:vAlign w:val="center"/>
          </w:tcPr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Проверяемые элементы содержания (объекты контроля)</w:t>
            </w:r>
          </w:p>
        </w:tc>
        <w:tc>
          <w:tcPr>
            <w:tcW w:w="990" w:type="dxa"/>
            <w:vAlign w:val="bottom"/>
          </w:tcPr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Уровень</w:t>
            </w:r>
          </w:p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сложности</w:t>
            </w:r>
          </w:p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задания</w:t>
            </w:r>
          </w:p>
        </w:tc>
        <w:tc>
          <w:tcPr>
            <w:tcW w:w="680" w:type="dxa"/>
            <w:vAlign w:val="bottom"/>
          </w:tcPr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Макс. балл</w:t>
            </w:r>
          </w:p>
        </w:tc>
        <w:tc>
          <w:tcPr>
            <w:tcW w:w="828" w:type="dxa"/>
            <w:vAlign w:val="center"/>
          </w:tcPr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СОШ</w:t>
            </w:r>
          </w:p>
          <w:p w:rsidR="002511EC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№6</w:t>
            </w:r>
          </w:p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1 вариант</w:t>
            </w:r>
          </w:p>
        </w:tc>
        <w:tc>
          <w:tcPr>
            <w:tcW w:w="936" w:type="dxa"/>
            <w:vAlign w:val="center"/>
          </w:tcPr>
          <w:p w:rsidR="002511EC" w:rsidRPr="00452018" w:rsidRDefault="002511EC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СОШ</w:t>
            </w:r>
          </w:p>
          <w:p w:rsidR="002511EC" w:rsidRDefault="002511EC" w:rsidP="00B417B4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№6</w:t>
            </w:r>
          </w:p>
          <w:p w:rsidR="002511EC" w:rsidRPr="00452018" w:rsidRDefault="002511EC" w:rsidP="002511EC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2 вариант</w:t>
            </w:r>
          </w:p>
        </w:tc>
        <w:tc>
          <w:tcPr>
            <w:tcW w:w="936" w:type="dxa"/>
            <w:vAlign w:val="center"/>
          </w:tcPr>
          <w:p w:rsidR="002511EC" w:rsidRPr="00452018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город</w:t>
            </w:r>
          </w:p>
        </w:tc>
      </w:tr>
      <w:tr w:rsidR="002511EC" w:rsidRPr="00452018" w:rsidTr="002511EC">
        <w:trPr>
          <w:cantSplit/>
          <w:trHeight w:val="215"/>
        </w:trPr>
        <w:tc>
          <w:tcPr>
            <w:tcW w:w="793" w:type="dxa"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B43AD0">
              <w:rPr>
                <w:rStyle w:val="10pt"/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764" w:type="dxa"/>
            <w:vMerge w:val="restart"/>
            <w:vAlign w:val="center"/>
          </w:tcPr>
          <w:p w:rsidR="002511EC" w:rsidRPr="00B43AD0" w:rsidRDefault="002511EC" w:rsidP="00B43AD0">
            <w:pPr>
              <w:pStyle w:val="2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B43AD0">
              <w:rPr>
                <w:rStyle w:val="10pt"/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3103" w:type="dxa"/>
            <w:vAlign w:val="bottom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B43AD0">
              <w:rPr>
                <w:rStyle w:val="10pt"/>
                <w:rFonts w:ascii="Times New Roman" w:hAnsi="Times New Roman" w:cs="Times New Roman"/>
              </w:rPr>
              <w:t>Знание алфавита. Определение алфавитной последовательности слов.</w:t>
            </w:r>
          </w:p>
        </w:tc>
        <w:tc>
          <w:tcPr>
            <w:tcW w:w="990" w:type="dxa"/>
            <w:vAlign w:val="center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B43AD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B43AD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75%</w:t>
            </w:r>
          </w:p>
        </w:tc>
        <w:tc>
          <w:tcPr>
            <w:tcW w:w="936" w:type="dxa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rStyle w:val="10pt"/>
                <w:rFonts w:ascii="Times New Roman" w:hAnsi="Times New Roman" w:cs="Times New Roman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69</w:t>
            </w:r>
          </w:p>
        </w:tc>
        <w:tc>
          <w:tcPr>
            <w:tcW w:w="936" w:type="dxa"/>
            <w:vAlign w:val="center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2511EC">
              <w:rPr>
                <w:rStyle w:val="10pt"/>
                <w:rFonts w:ascii="Times New Roman" w:hAnsi="Times New Roman" w:cs="Times New Roman"/>
              </w:rPr>
              <w:t>79%</w:t>
            </w:r>
          </w:p>
        </w:tc>
      </w:tr>
      <w:tr w:rsidR="002511EC" w:rsidRPr="00452018" w:rsidTr="000C0BFB">
        <w:trPr>
          <w:cantSplit/>
          <w:trHeight w:val="275"/>
        </w:trPr>
        <w:tc>
          <w:tcPr>
            <w:tcW w:w="793" w:type="dxa"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B43AD0">
              <w:rPr>
                <w:rStyle w:val="10pt"/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764" w:type="dxa"/>
            <w:vMerge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B43AD0">
              <w:rPr>
                <w:rStyle w:val="10pt"/>
                <w:rFonts w:ascii="Times New Roman" w:hAnsi="Times New Roman" w:cs="Times New Roman"/>
              </w:rPr>
              <w:t>Умение 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глухие.</w:t>
            </w:r>
          </w:p>
        </w:tc>
        <w:tc>
          <w:tcPr>
            <w:tcW w:w="990" w:type="dxa"/>
            <w:vAlign w:val="center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B43AD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B43AD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54%</w:t>
            </w:r>
          </w:p>
        </w:tc>
        <w:tc>
          <w:tcPr>
            <w:tcW w:w="936" w:type="dxa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rStyle w:val="10pt"/>
                <w:rFonts w:ascii="Times New Roman" w:hAnsi="Times New Roman" w:cs="Times New Roman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60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2511EC">
              <w:rPr>
                <w:rStyle w:val="10pt"/>
                <w:rFonts w:ascii="Times New Roman" w:hAnsi="Times New Roman" w:cs="Times New Roman"/>
              </w:rPr>
              <w:t>51%</w:t>
            </w:r>
          </w:p>
        </w:tc>
      </w:tr>
      <w:tr w:rsidR="002511EC" w:rsidRPr="00452018" w:rsidTr="002511EC">
        <w:trPr>
          <w:cantSplit/>
          <w:trHeight w:val="265"/>
        </w:trPr>
        <w:tc>
          <w:tcPr>
            <w:tcW w:w="7330" w:type="dxa"/>
            <w:gridSpan w:val="5"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B43AD0">
              <w:rPr>
                <w:rStyle w:val="10pt"/>
                <w:rFonts w:ascii="Times New Roman" w:hAnsi="Times New Roman" w:cs="Times New Roman"/>
                <w:b/>
                <w:sz w:val="22"/>
              </w:rPr>
              <w:t>Фонетика и графика</w:t>
            </w:r>
          </w:p>
        </w:tc>
        <w:tc>
          <w:tcPr>
            <w:tcW w:w="828" w:type="dxa"/>
            <w:vAlign w:val="bottom"/>
          </w:tcPr>
          <w:p w:rsidR="002511EC" w:rsidRPr="002511EC" w:rsidRDefault="002511EC" w:rsidP="002511EC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b/>
                <w:sz w:val="22"/>
                <w:szCs w:val="22"/>
              </w:rPr>
            </w:pPr>
            <w:r w:rsidRPr="002511EC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64%</w:t>
            </w:r>
          </w:p>
        </w:tc>
        <w:tc>
          <w:tcPr>
            <w:tcW w:w="936" w:type="dxa"/>
          </w:tcPr>
          <w:p w:rsidR="002511EC" w:rsidRPr="002511EC" w:rsidRDefault="002511EC" w:rsidP="002511EC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 w:rsidRPr="002511EC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64%</w:t>
            </w:r>
          </w:p>
        </w:tc>
        <w:tc>
          <w:tcPr>
            <w:tcW w:w="936" w:type="dxa"/>
            <w:vAlign w:val="bottom"/>
          </w:tcPr>
          <w:p w:rsidR="002511EC" w:rsidRPr="002511EC" w:rsidRDefault="002511EC" w:rsidP="002511EC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b/>
                <w:sz w:val="22"/>
                <w:szCs w:val="22"/>
              </w:rPr>
            </w:pPr>
            <w:r w:rsidRPr="002511EC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65%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B43AD0">
              <w:rPr>
                <w:rStyle w:val="10pt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4" w:type="dxa"/>
            <w:vMerge w:val="restart"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B43AD0">
              <w:rPr>
                <w:rStyle w:val="10pt"/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3103" w:type="dxa"/>
            <w:vAlign w:val="bottom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B43AD0">
              <w:rPr>
                <w:rStyle w:val="10pt"/>
                <w:rFonts w:ascii="Times New Roman" w:hAnsi="Times New Roman" w:cs="Times New Roman"/>
              </w:rPr>
              <w:t>Умение находить в словах с однозначно выделяемыми морфемами окончание, корень, суффикс, приставку. Умение находить схему слова, соответствующую составу предложенного слова.</w:t>
            </w:r>
          </w:p>
        </w:tc>
        <w:tc>
          <w:tcPr>
            <w:tcW w:w="990" w:type="dxa"/>
            <w:vAlign w:val="center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43AD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B43AD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18</w:t>
            </w:r>
          </w:p>
        </w:tc>
        <w:tc>
          <w:tcPr>
            <w:tcW w:w="936" w:type="dxa"/>
            <w:shd w:val="clear" w:color="auto" w:fill="FFCCFF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31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29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B43AD0">
              <w:rPr>
                <w:rStyle w:val="10pt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4" w:type="dxa"/>
            <w:vMerge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  <w:vAlign w:val="bottom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B43AD0">
              <w:rPr>
                <w:rStyle w:val="10pt"/>
                <w:rFonts w:ascii="Times New Roman" w:hAnsi="Times New Roman" w:cs="Times New Roman"/>
              </w:rPr>
              <w:t>Умение различать формы слова и родственные слова. Умение различать родственные слова и слова с омонимичными корнями.</w:t>
            </w:r>
          </w:p>
        </w:tc>
        <w:tc>
          <w:tcPr>
            <w:tcW w:w="990" w:type="dxa"/>
            <w:vAlign w:val="center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sz w:val="20"/>
                <w:szCs w:val="20"/>
              </w:rPr>
            </w:pPr>
            <w:proofErr w:type="gramStart"/>
            <w:r w:rsidRPr="00B43AD0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2511EC" w:rsidRPr="00B43AD0" w:rsidRDefault="002511EC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B43AD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25</w:t>
            </w:r>
          </w:p>
        </w:tc>
        <w:tc>
          <w:tcPr>
            <w:tcW w:w="936" w:type="dxa"/>
            <w:shd w:val="clear" w:color="auto" w:fill="FFCCFF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29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2511EC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511EC">
              <w:rPr>
                <w:rStyle w:val="10pt"/>
                <w:rFonts w:ascii="Times New Roman" w:hAnsi="Times New Roman" w:cs="Times New Roman"/>
              </w:rPr>
              <w:t>33</w:t>
            </w:r>
          </w:p>
        </w:tc>
      </w:tr>
      <w:tr w:rsidR="002511EC" w:rsidRPr="00452018" w:rsidTr="002511EC">
        <w:trPr>
          <w:cantSplit/>
          <w:trHeight w:val="127"/>
        </w:trPr>
        <w:tc>
          <w:tcPr>
            <w:tcW w:w="7330" w:type="dxa"/>
            <w:gridSpan w:val="5"/>
            <w:vAlign w:val="center"/>
          </w:tcPr>
          <w:p w:rsidR="002511EC" w:rsidRPr="00B43AD0" w:rsidRDefault="002511EC" w:rsidP="00074D61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B43AD0">
              <w:rPr>
                <w:rStyle w:val="10pt"/>
                <w:rFonts w:ascii="Times New Roman" w:hAnsi="Times New Roman" w:cs="Times New Roman"/>
                <w:b/>
                <w:sz w:val="22"/>
              </w:rPr>
              <w:t>Состав слова</w:t>
            </w:r>
          </w:p>
        </w:tc>
        <w:tc>
          <w:tcPr>
            <w:tcW w:w="828" w:type="dxa"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B43AD0">
              <w:rPr>
                <w:rStyle w:val="10pt"/>
                <w:rFonts w:ascii="Times New Roman" w:hAnsi="Times New Roman" w:cs="Times New Roman"/>
                <w:b/>
                <w:sz w:val="22"/>
              </w:rPr>
              <w:t>21</w:t>
            </w:r>
            <w:r>
              <w:rPr>
                <w:rStyle w:val="10pt"/>
                <w:rFonts w:ascii="Times New Roman" w:hAnsi="Times New Roman" w:cs="Times New Roman"/>
                <w:b/>
                <w:sz w:val="22"/>
              </w:rPr>
              <w:t>%</w:t>
            </w:r>
          </w:p>
        </w:tc>
        <w:tc>
          <w:tcPr>
            <w:tcW w:w="936" w:type="dxa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2"/>
              </w:rPr>
              <w:t>30%</w:t>
            </w:r>
          </w:p>
        </w:tc>
        <w:tc>
          <w:tcPr>
            <w:tcW w:w="936" w:type="dxa"/>
            <w:vAlign w:val="center"/>
          </w:tcPr>
          <w:p w:rsidR="002511EC" w:rsidRPr="00B43AD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B43AD0">
              <w:rPr>
                <w:rStyle w:val="10pt"/>
                <w:rFonts w:ascii="Times New Roman" w:hAnsi="Times New Roman" w:cs="Times New Roman"/>
                <w:b/>
                <w:sz w:val="22"/>
              </w:rPr>
              <w:t>31</w:t>
            </w:r>
            <w:r>
              <w:rPr>
                <w:rStyle w:val="10pt"/>
                <w:rFonts w:ascii="Times New Roman" w:hAnsi="Times New Roman" w:cs="Times New Roman"/>
                <w:b/>
                <w:sz w:val="22"/>
              </w:rPr>
              <w:t>%</w:t>
            </w:r>
          </w:p>
        </w:tc>
      </w:tr>
      <w:tr w:rsidR="002511EC" w:rsidRPr="00452018" w:rsidTr="002511EC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Лексика</w:t>
            </w: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выявлять слова, значение которых требует уточнения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sz w:val="20"/>
                <w:szCs w:val="20"/>
              </w:rPr>
            </w:pPr>
            <w:proofErr w:type="gramStart"/>
            <w:r w:rsidRPr="001D2780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68</w:t>
            </w:r>
          </w:p>
        </w:tc>
        <w:tc>
          <w:tcPr>
            <w:tcW w:w="936" w:type="dxa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>
              <w:rPr>
                <w:rStyle w:val="10pt"/>
                <w:rFonts w:ascii="Times New Roman" w:hAnsi="Times New Roman" w:cs="Times New Roman"/>
              </w:rPr>
              <w:t>77</w:t>
            </w:r>
          </w:p>
        </w:tc>
        <w:tc>
          <w:tcPr>
            <w:tcW w:w="936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62</w:t>
            </w:r>
          </w:p>
        </w:tc>
      </w:tr>
      <w:tr w:rsidR="002511EC" w:rsidRPr="00452018" w:rsidTr="002511EC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vMerge w:val="restart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sz w:val="16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находить в тексте имена существительные, имена прилагательные, глаголы.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1D278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82%</w:t>
            </w:r>
          </w:p>
        </w:tc>
        <w:tc>
          <w:tcPr>
            <w:tcW w:w="936" w:type="dxa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0pt"/>
              </w:rPr>
              <w:t>83%</w:t>
            </w:r>
          </w:p>
        </w:tc>
        <w:tc>
          <w:tcPr>
            <w:tcW w:w="936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90%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7</w:t>
            </w:r>
          </w:p>
        </w:tc>
        <w:tc>
          <w:tcPr>
            <w:tcW w:w="1764" w:type="dxa"/>
            <w:vMerge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определять грамматические признаки имени существительного (род, склонение, форма числа, падежа).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1D278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36%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0pt"/>
              </w:rPr>
              <w:t>46%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40%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64" w:type="dxa"/>
            <w:vMerge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сравнивать грамматический признак имен существительных (склонение), выбирать нужное утверждение и объяснять свой выбор.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1D2780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29%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220"/>
              <w:jc w:val="left"/>
            </w:pPr>
            <w:r>
              <w:rPr>
                <w:rStyle w:val="10pt"/>
              </w:rPr>
              <w:t>14%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right="300"/>
              <w:jc w:val="right"/>
            </w:pPr>
            <w:r w:rsidRPr="001D2780">
              <w:rPr>
                <w:rStyle w:val="10pt"/>
                <w:rFonts w:ascii="Times New Roman" w:hAnsi="Times New Roman" w:cs="Times New Roman"/>
              </w:rPr>
              <w:t>16%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9</w:t>
            </w:r>
          </w:p>
        </w:tc>
        <w:tc>
          <w:tcPr>
            <w:tcW w:w="1764" w:type="dxa"/>
            <w:vMerge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определять грамматические признаки имени прилагательного (форма рода, числа и падежа).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1D278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46%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0pt"/>
              </w:rPr>
              <w:t>43%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56%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  <w:vMerge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находить глагол с заданными грамматическими признаками (форма времени, числа, лица)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1D278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54%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0pt"/>
              </w:rPr>
              <w:t>51%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52%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  <w:vMerge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определять грамматические признаки глагола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1D278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1D2780">
              <w:rPr>
                <w:rStyle w:val="10pt"/>
                <w:rFonts w:ascii="Times New Roman" w:hAnsi="Times New Roman" w:cs="Times New Roman"/>
                <w:b/>
                <w:sz w:val="16"/>
              </w:rPr>
              <w:t>50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>
              <w:rPr>
                <w:rStyle w:val="10pt"/>
              </w:rPr>
              <w:t>40%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1D2780">
              <w:rPr>
                <w:rStyle w:val="10pt"/>
                <w:rFonts w:ascii="Times New Roman" w:hAnsi="Times New Roman" w:cs="Times New Roman"/>
                <w:b/>
                <w:sz w:val="16"/>
              </w:rPr>
              <w:t>34</w:t>
            </w:r>
          </w:p>
        </w:tc>
      </w:tr>
      <w:tr w:rsidR="002511EC" w:rsidRPr="00452018" w:rsidTr="002511EC">
        <w:trPr>
          <w:cantSplit/>
          <w:trHeight w:val="127"/>
        </w:trPr>
        <w:tc>
          <w:tcPr>
            <w:tcW w:w="7330" w:type="dxa"/>
            <w:gridSpan w:val="5"/>
            <w:vAlign w:val="center"/>
          </w:tcPr>
          <w:p w:rsidR="002511EC" w:rsidRPr="001D2780" w:rsidRDefault="002511EC" w:rsidP="001D2780">
            <w:pPr>
              <w:pStyle w:val="2"/>
              <w:shd w:val="clear" w:color="auto" w:fill="auto"/>
              <w:spacing w:after="0" w:line="200" w:lineRule="exact"/>
              <w:ind w:left="260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 w:rsidRPr="001D2780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</w:p>
        </w:tc>
        <w:tc>
          <w:tcPr>
            <w:tcW w:w="828" w:type="dxa"/>
            <w:vAlign w:val="center"/>
          </w:tcPr>
          <w:p w:rsidR="002511EC" w:rsidRPr="001D2780" w:rsidRDefault="002511EC" w:rsidP="001D278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 w:rsidRPr="001D2780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  <w:r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936" w:type="dxa"/>
          </w:tcPr>
          <w:p w:rsidR="002511EC" w:rsidRPr="001D2780" w:rsidRDefault="002511EC" w:rsidP="001D278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46%</w:t>
            </w:r>
          </w:p>
        </w:tc>
        <w:tc>
          <w:tcPr>
            <w:tcW w:w="936" w:type="dxa"/>
            <w:vAlign w:val="center"/>
          </w:tcPr>
          <w:p w:rsidR="002511EC" w:rsidRPr="001D2780" w:rsidRDefault="002511EC" w:rsidP="001D278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</w:pPr>
            <w:r w:rsidRPr="001D2780"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  <w:r>
              <w:rPr>
                <w:rStyle w:val="10pt"/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</w:tr>
      <w:tr w:rsidR="002511EC" w:rsidRPr="00452018" w:rsidTr="002511EC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  <w:vMerge w:val="restart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устанавливать при помощи смысловых вопросов связь между словами в словосочетании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1D2780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43%</w:t>
            </w:r>
          </w:p>
        </w:tc>
        <w:tc>
          <w:tcPr>
            <w:tcW w:w="936" w:type="dxa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rStyle w:val="10pt"/>
                <w:rFonts w:ascii="Times New Roman" w:hAnsi="Times New Roman" w:cs="Times New Roman"/>
              </w:rPr>
            </w:pPr>
            <w:r>
              <w:rPr>
                <w:rStyle w:val="10pt"/>
                <w:rFonts w:ascii="Times New Roman" w:hAnsi="Times New Roman" w:cs="Times New Roman"/>
              </w:rPr>
              <w:t>46</w:t>
            </w:r>
          </w:p>
        </w:tc>
        <w:tc>
          <w:tcPr>
            <w:tcW w:w="936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40%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  <w:vMerge/>
            <w:vAlign w:val="center"/>
          </w:tcPr>
          <w:p w:rsidR="002511EC" w:rsidRPr="00452018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находить главные члены предложения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1D278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0C0BFB">
              <w:rPr>
                <w:rStyle w:val="10pt"/>
                <w:rFonts w:ascii="Times New Roman" w:hAnsi="Times New Roman" w:cs="Times New Roman"/>
                <w:shd w:val="clear" w:color="auto" w:fill="FFCCFF"/>
              </w:rPr>
              <w:t>57</w:t>
            </w:r>
            <w:r w:rsidRPr="001D2780">
              <w:rPr>
                <w:rStyle w:val="10pt"/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pt"/>
              </w:rPr>
              <w:t>63%</w:t>
            </w:r>
          </w:p>
        </w:tc>
        <w:tc>
          <w:tcPr>
            <w:tcW w:w="936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60%</w:t>
            </w:r>
          </w:p>
        </w:tc>
      </w:tr>
      <w:tr w:rsidR="002511EC" w:rsidRPr="00452018" w:rsidTr="00B417B4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D278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D2780">
              <w:rPr>
                <w:rStyle w:val="10pt"/>
                <w:rFonts w:ascii="Times New Roman" w:hAnsi="Times New Roman" w:cs="Times New Roman"/>
              </w:rPr>
              <w:t>14</w:t>
            </w:r>
          </w:p>
        </w:tc>
        <w:tc>
          <w:tcPr>
            <w:tcW w:w="1764" w:type="dxa"/>
            <w:vMerge/>
            <w:vAlign w:val="center"/>
          </w:tcPr>
          <w:p w:rsidR="002511EC" w:rsidRPr="00452018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Умение классифицировать предложения по цели высказывания, находить повествовательные предложения</w:t>
            </w:r>
          </w:p>
        </w:tc>
        <w:tc>
          <w:tcPr>
            <w:tcW w:w="99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1D2780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64%</w:t>
            </w:r>
          </w:p>
        </w:tc>
        <w:tc>
          <w:tcPr>
            <w:tcW w:w="936" w:type="dxa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pt"/>
              </w:rPr>
              <w:t>43%</w:t>
            </w:r>
          </w:p>
        </w:tc>
        <w:tc>
          <w:tcPr>
            <w:tcW w:w="936" w:type="dxa"/>
            <w:vAlign w:val="center"/>
          </w:tcPr>
          <w:p w:rsidR="002511EC" w:rsidRPr="001D278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1D2780">
              <w:rPr>
                <w:rStyle w:val="10pt"/>
                <w:rFonts w:ascii="Times New Roman" w:hAnsi="Times New Roman" w:cs="Times New Roman"/>
              </w:rPr>
              <w:t>66%</w:t>
            </w:r>
          </w:p>
        </w:tc>
      </w:tr>
      <w:tr w:rsidR="002511EC" w:rsidRPr="00452018" w:rsidTr="002511EC">
        <w:trPr>
          <w:cantSplit/>
          <w:trHeight w:val="127"/>
        </w:trPr>
        <w:tc>
          <w:tcPr>
            <w:tcW w:w="7330" w:type="dxa"/>
            <w:gridSpan w:val="5"/>
            <w:vAlign w:val="center"/>
          </w:tcPr>
          <w:p w:rsidR="002511EC" w:rsidRPr="001D2780" w:rsidRDefault="002511EC" w:rsidP="001D2780">
            <w:pPr>
              <w:pStyle w:val="2"/>
              <w:shd w:val="clear" w:color="auto" w:fill="auto"/>
              <w:spacing w:after="0" w:line="200" w:lineRule="exact"/>
              <w:ind w:left="26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1D2780">
              <w:rPr>
                <w:rStyle w:val="10pt"/>
                <w:rFonts w:ascii="Times New Roman" w:hAnsi="Times New Roman" w:cs="Times New Roman"/>
                <w:b/>
                <w:sz w:val="22"/>
              </w:rPr>
              <w:t>Синтаксис</w:t>
            </w:r>
          </w:p>
        </w:tc>
        <w:tc>
          <w:tcPr>
            <w:tcW w:w="828" w:type="dxa"/>
            <w:vAlign w:val="bottom"/>
          </w:tcPr>
          <w:p w:rsidR="002511EC" w:rsidRPr="001D2780" w:rsidRDefault="002511EC" w:rsidP="00074D61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b/>
                <w:sz w:val="22"/>
              </w:rPr>
            </w:pPr>
            <w:r w:rsidRPr="001D2780">
              <w:rPr>
                <w:rStyle w:val="10pt"/>
                <w:rFonts w:ascii="Times New Roman" w:hAnsi="Times New Roman" w:cs="Times New Roman"/>
                <w:b/>
                <w:sz w:val="22"/>
              </w:rPr>
              <w:t>55%</w:t>
            </w:r>
          </w:p>
        </w:tc>
        <w:tc>
          <w:tcPr>
            <w:tcW w:w="936" w:type="dxa"/>
          </w:tcPr>
          <w:p w:rsidR="002511EC" w:rsidRPr="001D2780" w:rsidRDefault="002511EC" w:rsidP="00074D61">
            <w:pPr>
              <w:pStyle w:val="2"/>
              <w:shd w:val="clear" w:color="auto" w:fill="auto"/>
              <w:spacing w:after="0" w:line="200" w:lineRule="exact"/>
              <w:ind w:left="280"/>
              <w:jc w:val="left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2"/>
              </w:rPr>
              <w:t>50%</w:t>
            </w:r>
          </w:p>
        </w:tc>
        <w:tc>
          <w:tcPr>
            <w:tcW w:w="936" w:type="dxa"/>
            <w:vAlign w:val="bottom"/>
          </w:tcPr>
          <w:p w:rsidR="002511EC" w:rsidRPr="001D2780" w:rsidRDefault="002511EC" w:rsidP="00074D61">
            <w:pPr>
              <w:pStyle w:val="2"/>
              <w:shd w:val="clear" w:color="auto" w:fill="auto"/>
              <w:spacing w:after="0" w:line="200" w:lineRule="exact"/>
              <w:ind w:left="280"/>
              <w:jc w:val="left"/>
              <w:rPr>
                <w:b/>
                <w:sz w:val="22"/>
              </w:rPr>
            </w:pPr>
            <w:r w:rsidRPr="001D2780">
              <w:rPr>
                <w:rStyle w:val="10pt"/>
                <w:rFonts w:ascii="Times New Roman" w:hAnsi="Times New Roman" w:cs="Times New Roman"/>
                <w:b/>
                <w:sz w:val="22"/>
              </w:rPr>
              <w:t>55%</w:t>
            </w:r>
          </w:p>
        </w:tc>
      </w:tr>
      <w:tr w:rsidR="002511EC" w:rsidRPr="00452018" w:rsidTr="00B417B4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59266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592660">
              <w:rPr>
                <w:rStyle w:val="10pt"/>
                <w:rFonts w:ascii="Times New Roman" w:hAnsi="Times New Roman" w:cs="Times New Roman"/>
              </w:rPr>
              <w:t>15</w:t>
            </w:r>
          </w:p>
        </w:tc>
        <w:tc>
          <w:tcPr>
            <w:tcW w:w="1764" w:type="dxa"/>
            <w:vMerge w:val="restart"/>
            <w:vAlign w:val="center"/>
          </w:tcPr>
          <w:p w:rsidR="002511EC" w:rsidRPr="0059266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sz w:val="16"/>
              </w:rPr>
            </w:pPr>
            <w:r w:rsidRPr="00592660">
              <w:rPr>
                <w:rStyle w:val="10pt"/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3103" w:type="dxa"/>
            <w:vAlign w:val="bottom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592660">
              <w:rPr>
                <w:rStyle w:val="10pt"/>
                <w:rFonts w:ascii="Times New Roman" w:hAnsi="Times New Roman" w:cs="Times New Roman"/>
              </w:rPr>
              <w:t>Умение определять наличие в словах изученных орфограмм (орфограмму «Безударные падежные окончания имен прилагательных»).</w:t>
            </w:r>
          </w:p>
        </w:tc>
        <w:tc>
          <w:tcPr>
            <w:tcW w:w="990" w:type="dxa"/>
            <w:vAlign w:val="center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592660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59266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592660">
              <w:rPr>
                <w:rStyle w:val="10pt"/>
                <w:rFonts w:ascii="Times New Roman" w:hAnsi="Times New Roman" w:cs="Times New Roman"/>
              </w:rPr>
              <w:t>61%</w:t>
            </w:r>
          </w:p>
        </w:tc>
        <w:tc>
          <w:tcPr>
            <w:tcW w:w="936" w:type="dxa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pt"/>
              </w:rPr>
              <w:t>63%</w:t>
            </w:r>
          </w:p>
        </w:tc>
        <w:tc>
          <w:tcPr>
            <w:tcW w:w="936" w:type="dxa"/>
            <w:vAlign w:val="center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592660">
              <w:rPr>
                <w:rStyle w:val="10pt"/>
                <w:rFonts w:ascii="Times New Roman" w:hAnsi="Times New Roman" w:cs="Times New Roman"/>
              </w:rPr>
              <w:t>68%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592660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592660">
              <w:rPr>
                <w:rStyle w:val="10pt"/>
                <w:rFonts w:ascii="Times New Roman" w:hAnsi="Times New Roman" w:cs="Times New Roman"/>
              </w:rPr>
              <w:t>16</w:t>
            </w:r>
          </w:p>
        </w:tc>
        <w:tc>
          <w:tcPr>
            <w:tcW w:w="1764" w:type="dxa"/>
            <w:vMerge/>
            <w:vAlign w:val="center"/>
          </w:tcPr>
          <w:p w:rsidR="002511EC" w:rsidRPr="00452018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592660">
              <w:rPr>
                <w:rStyle w:val="10pt"/>
                <w:rFonts w:ascii="Times New Roman" w:hAnsi="Times New Roman" w:cs="Times New Roman"/>
              </w:rPr>
              <w:t>Умение проверять предложенный текст, находить орфографические и пунктуационные ошибки.</w:t>
            </w:r>
          </w:p>
        </w:tc>
        <w:tc>
          <w:tcPr>
            <w:tcW w:w="990" w:type="dxa"/>
            <w:vAlign w:val="center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592660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59266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592660">
              <w:rPr>
                <w:rStyle w:val="10pt"/>
                <w:rFonts w:ascii="Times New Roman" w:hAnsi="Times New Roman" w:cs="Times New Roman"/>
              </w:rPr>
              <w:t>36%</w:t>
            </w:r>
          </w:p>
        </w:tc>
        <w:tc>
          <w:tcPr>
            <w:tcW w:w="936" w:type="dxa"/>
            <w:vAlign w:val="center"/>
          </w:tcPr>
          <w:p w:rsidR="002511EC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pt"/>
              </w:rPr>
              <w:t>40%</w:t>
            </w:r>
          </w:p>
        </w:tc>
        <w:tc>
          <w:tcPr>
            <w:tcW w:w="936" w:type="dxa"/>
            <w:vAlign w:val="center"/>
          </w:tcPr>
          <w:p w:rsidR="002511EC" w:rsidRPr="00592660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592660">
              <w:rPr>
                <w:rStyle w:val="10pt"/>
                <w:rFonts w:ascii="Times New Roman" w:hAnsi="Times New Roman" w:cs="Times New Roman"/>
              </w:rPr>
              <w:t>41%</w:t>
            </w:r>
          </w:p>
        </w:tc>
      </w:tr>
      <w:tr w:rsidR="002511EC" w:rsidRPr="00452018" w:rsidTr="002511EC">
        <w:trPr>
          <w:cantSplit/>
          <w:trHeight w:val="127"/>
        </w:trPr>
        <w:tc>
          <w:tcPr>
            <w:tcW w:w="7330" w:type="dxa"/>
            <w:gridSpan w:val="5"/>
            <w:vAlign w:val="center"/>
          </w:tcPr>
          <w:p w:rsidR="002511EC" w:rsidRPr="00592660" w:rsidRDefault="002511EC" w:rsidP="00592660">
            <w:pPr>
              <w:pStyle w:val="2"/>
              <w:shd w:val="clear" w:color="auto" w:fill="auto"/>
              <w:spacing w:after="0" w:line="200" w:lineRule="exact"/>
              <w:ind w:left="26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592660">
              <w:rPr>
                <w:rStyle w:val="10pt"/>
                <w:rFonts w:ascii="Times New Roman" w:hAnsi="Times New Roman" w:cs="Times New Roman"/>
                <w:b/>
                <w:sz w:val="22"/>
              </w:rPr>
              <w:t>Орфография</w:t>
            </w:r>
          </w:p>
        </w:tc>
        <w:tc>
          <w:tcPr>
            <w:tcW w:w="828" w:type="dxa"/>
            <w:vAlign w:val="bottom"/>
          </w:tcPr>
          <w:p w:rsidR="002511EC" w:rsidRPr="00592660" w:rsidRDefault="002511EC" w:rsidP="00074D61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b/>
                <w:sz w:val="22"/>
              </w:rPr>
            </w:pPr>
            <w:r w:rsidRPr="00592660">
              <w:rPr>
                <w:rStyle w:val="10pt"/>
                <w:rFonts w:ascii="Times New Roman" w:hAnsi="Times New Roman" w:cs="Times New Roman"/>
                <w:b/>
                <w:sz w:val="22"/>
              </w:rPr>
              <w:t>48%</w:t>
            </w:r>
          </w:p>
        </w:tc>
        <w:tc>
          <w:tcPr>
            <w:tcW w:w="936" w:type="dxa"/>
          </w:tcPr>
          <w:p w:rsidR="002511EC" w:rsidRPr="00592660" w:rsidRDefault="002511EC" w:rsidP="00074D61">
            <w:pPr>
              <w:pStyle w:val="2"/>
              <w:shd w:val="clear" w:color="auto" w:fill="auto"/>
              <w:spacing w:after="0" w:line="200" w:lineRule="exact"/>
              <w:ind w:left="280"/>
              <w:jc w:val="left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2"/>
              </w:rPr>
              <w:t>51%</w:t>
            </w:r>
          </w:p>
        </w:tc>
        <w:tc>
          <w:tcPr>
            <w:tcW w:w="936" w:type="dxa"/>
            <w:vAlign w:val="bottom"/>
          </w:tcPr>
          <w:p w:rsidR="002511EC" w:rsidRPr="00592660" w:rsidRDefault="002511EC" w:rsidP="00074D61">
            <w:pPr>
              <w:pStyle w:val="2"/>
              <w:shd w:val="clear" w:color="auto" w:fill="auto"/>
              <w:spacing w:after="0" w:line="200" w:lineRule="exact"/>
              <w:ind w:left="280"/>
              <w:jc w:val="left"/>
              <w:rPr>
                <w:b/>
                <w:sz w:val="22"/>
              </w:rPr>
            </w:pPr>
            <w:r w:rsidRPr="00592660">
              <w:rPr>
                <w:rStyle w:val="10pt"/>
                <w:rFonts w:ascii="Times New Roman" w:hAnsi="Times New Roman" w:cs="Times New Roman"/>
                <w:b/>
                <w:sz w:val="22"/>
              </w:rPr>
              <w:t>54%</w:t>
            </w:r>
          </w:p>
        </w:tc>
      </w:tr>
      <w:tr w:rsidR="002511EC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2511EC" w:rsidRPr="001A2223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A2223">
              <w:rPr>
                <w:rStyle w:val="10pt"/>
                <w:rFonts w:ascii="Times New Roman" w:hAnsi="Times New Roman" w:cs="Times New Roman"/>
              </w:rPr>
              <w:t>17</w:t>
            </w:r>
          </w:p>
        </w:tc>
        <w:tc>
          <w:tcPr>
            <w:tcW w:w="1764" w:type="dxa"/>
            <w:vMerge w:val="restart"/>
            <w:vAlign w:val="center"/>
          </w:tcPr>
          <w:p w:rsidR="002511EC" w:rsidRPr="001A2223" w:rsidRDefault="002511EC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A2223">
              <w:rPr>
                <w:rStyle w:val="10pt"/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3103" w:type="dxa"/>
            <w:vAlign w:val="bottom"/>
          </w:tcPr>
          <w:p w:rsidR="002511EC" w:rsidRPr="001A2223" w:rsidRDefault="002511EC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A2223">
              <w:rPr>
                <w:rStyle w:val="10pt"/>
                <w:rFonts w:ascii="Times New Roman" w:hAnsi="Times New Roman" w:cs="Times New Roman"/>
              </w:rPr>
              <w:t>Умение соблюдать в повседневной жизни нормы речевого этикета. Умение осуществлять выбор адекватных языковых сре</w:t>
            </w:r>
            <w:proofErr w:type="gramStart"/>
            <w:r w:rsidRPr="001A2223">
              <w:rPr>
                <w:rStyle w:val="10pt"/>
                <w:rFonts w:ascii="Times New Roman" w:hAnsi="Times New Roman" w:cs="Times New Roman"/>
              </w:rPr>
              <w:t>дств в пр</w:t>
            </w:r>
            <w:proofErr w:type="gramEnd"/>
            <w:r w:rsidRPr="001A2223">
              <w:rPr>
                <w:rStyle w:val="10pt"/>
                <w:rFonts w:ascii="Times New Roman" w:hAnsi="Times New Roman" w:cs="Times New Roman"/>
              </w:rPr>
              <w:t>оцессе общения с людьми разного возраста.</w:t>
            </w:r>
          </w:p>
        </w:tc>
        <w:tc>
          <w:tcPr>
            <w:tcW w:w="990" w:type="dxa"/>
            <w:vAlign w:val="center"/>
          </w:tcPr>
          <w:p w:rsidR="002511EC" w:rsidRPr="001A2223" w:rsidRDefault="002511EC" w:rsidP="000E0503">
            <w:pPr>
              <w:pStyle w:val="2"/>
              <w:shd w:val="clear" w:color="auto" w:fill="auto"/>
              <w:spacing w:after="0" w:line="240" w:lineRule="auto"/>
            </w:pPr>
            <w:r w:rsidRPr="001A2223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center"/>
          </w:tcPr>
          <w:p w:rsidR="002511EC" w:rsidRPr="001A2223" w:rsidRDefault="002511EC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1A2223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2511EC" w:rsidRPr="000D28C7" w:rsidRDefault="002511EC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36%</w:t>
            </w:r>
          </w:p>
        </w:tc>
        <w:tc>
          <w:tcPr>
            <w:tcW w:w="936" w:type="dxa"/>
            <w:shd w:val="clear" w:color="auto" w:fill="FFCCFF"/>
          </w:tcPr>
          <w:p w:rsidR="002511EC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rStyle w:val="10pt"/>
                <w:rFonts w:ascii="Times New Roman" w:hAnsi="Times New Roman" w:cs="Times New Roman"/>
              </w:rPr>
            </w:pPr>
            <w:r w:rsidRPr="000D28C7">
              <w:rPr>
                <w:rStyle w:val="10pt"/>
                <w:rFonts w:ascii="Times New Roman" w:hAnsi="Times New Roman" w:cs="Times New Roman"/>
              </w:rPr>
              <w:t>43%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2511EC" w:rsidRPr="000D28C7" w:rsidRDefault="002511EC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36%</w:t>
            </w:r>
          </w:p>
        </w:tc>
      </w:tr>
      <w:tr w:rsidR="000D28C7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0D28C7" w:rsidRPr="001A2223" w:rsidRDefault="000D28C7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A2223">
              <w:rPr>
                <w:rStyle w:val="10pt"/>
                <w:rFonts w:ascii="Times New Roman" w:hAnsi="Times New Roman" w:cs="Times New Roman"/>
              </w:rPr>
              <w:t>18</w:t>
            </w:r>
          </w:p>
        </w:tc>
        <w:tc>
          <w:tcPr>
            <w:tcW w:w="1764" w:type="dxa"/>
            <w:vMerge/>
            <w:vAlign w:val="center"/>
          </w:tcPr>
          <w:p w:rsidR="000D28C7" w:rsidRPr="00452018" w:rsidRDefault="000D28C7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A2223">
              <w:rPr>
                <w:rStyle w:val="10pt"/>
                <w:rFonts w:ascii="Times New Roman" w:hAnsi="Times New Roman" w:cs="Times New Roman"/>
              </w:rPr>
              <w:t>Умение самостоятельно озаглавливать текст.</w:t>
            </w:r>
          </w:p>
        </w:tc>
        <w:tc>
          <w:tcPr>
            <w:tcW w:w="990" w:type="dxa"/>
            <w:vAlign w:val="center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1A2223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1A2223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  <w:vAlign w:val="center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22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11%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37%</w:t>
            </w:r>
          </w:p>
        </w:tc>
        <w:tc>
          <w:tcPr>
            <w:tcW w:w="936" w:type="dxa"/>
            <w:shd w:val="clear" w:color="auto" w:fill="FFCCFF"/>
            <w:vAlign w:val="center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23%</w:t>
            </w:r>
          </w:p>
        </w:tc>
      </w:tr>
      <w:tr w:rsidR="000D28C7" w:rsidRPr="00452018" w:rsidTr="000C0BFB">
        <w:trPr>
          <w:cantSplit/>
          <w:trHeight w:val="127"/>
        </w:trPr>
        <w:tc>
          <w:tcPr>
            <w:tcW w:w="793" w:type="dxa"/>
            <w:vAlign w:val="center"/>
          </w:tcPr>
          <w:p w:rsidR="000D28C7" w:rsidRPr="001A2223" w:rsidRDefault="000D28C7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A2223">
              <w:rPr>
                <w:rStyle w:val="10pt"/>
                <w:rFonts w:ascii="Times New Roman" w:hAnsi="Times New Roman" w:cs="Times New Roman"/>
              </w:rPr>
              <w:t>19</w:t>
            </w:r>
          </w:p>
        </w:tc>
        <w:tc>
          <w:tcPr>
            <w:tcW w:w="1764" w:type="dxa"/>
            <w:vMerge/>
            <w:vAlign w:val="center"/>
          </w:tcPr>
          <w:p w:rsidR="000D28C7" w:rsidRPr="00452018" w:rsidRDefault="000D28C7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A2223">
              <w:rPr>
                <w:rStyle w:val="10pt"/>
                <w:rFonts w:ascii="Times New Roman" w:hAnsi="Times New Roman" w:cs="Times New Roman"/>
              </w:rPr>
              <w:t>Умение составлять план текста.</w:t>
            </w:r>
          </w:p>
        </w:tc>
        <w:tc>
          <w:tcPr>
            <w:tcW w:w="990" w:type="dxa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</w:pPr>
            <w:r w:rsidRPr="001A2223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680" w:type="dxa"/>
            <w:vAlign w:val="bottom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1A2223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CCFF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21%</w:t>
            </w:r>
          </w:p>
        </w:tc>
        <w:tc>
          <w:tcPr>
            <w:tcW w:w="936" w:type="dxa"/>
            <w:shd w:val="clear" w:color="auto" w:fill="FFCCFF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57%</w:t>
            </w:r>
          </w:p>
        </w:tc>
        <w:tc>
          <w:tcPr>
            <w:tcW w:w="936" w:type="dxa"/>
            <w:shd w:val="clear" w:color="auto" w:fill="FFCCFF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43%</w:t>
            </w:r>
          </w:p>
        </w:tc>
      </w:tr>
      <w:tr w:rsidR="000D28C7" w:rsidRPr="00452018" w:rsidTr="002511EC">
        <w:trPr>
          <w:cantSplit/>
          <w:trHeight w:val="127"/>
        </w:trPr>
        <w:tc>
          <w:tcPr>
            <w:tcW w:w="793" w:type="dxa"/>
            <w:vAlign w:val="center"/>
          </w:tcPr>
          <w:p w:rsidR="000D28C7" w:rsidRPr="001A2223" w:rsidRDefault="000D28C7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1A2223">
              <w:rPr>
                <w:rStyle w:val="10pt"/>
                <w:rFonts w:ascii="Times New Roman" w:hAnsi="Times New Roman" w:cs="Times New Roman"/>
              </w:rPr>
              <w:t>20</w:t>
            </w:r>
          </w:p>
        </w:tc>
        <w:tc>
          <w:tcPr>
            <w:tcW w:w="1764" w:type="dxa"/>
            <w:vMerge/>
            <w:vAlign w:val="center"/>
          </w:tcPr>
          <w:p w:rsidR="000D28C7" w:rsidRPr="00452018" w:rsidRDefault="000D28C7" w:rsidP="00B43AD0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03" w:type="dxa"/>
            <w:vAlign w:val="bottom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1A2223">
              <w:rPr>
                <w:rStyle w:val="10pt"/>
                <w:rFonts w:ascii="Times New Roman" w:hAnsi="Times New Roman" w:cs="Times New Roman"/>
              </w:rPr>
              <w:t>Умение составлять небольшой связный текст на заданную тему. Умение высказать свое мнение и обосновать его.</w:t>
            </w:r>
          </w:p>
        </w:tc>
        <w:tc>
          <w:tcPr>
            <w:tcW w:w="990" w:type="dxa"/>
            <w:vAlign w:val="center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1A2223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vAlign w:val="center"/>
          </w:tcPr>
          <w:p w:rsidR="000D28C7" w:rsidRPr="001A2223" w:rsidRDefault="000D28C7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1A2223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57%</w:t>
            </w:r>
          </w:p>
        </w:tc>
        <w:tc>
          <w:tcPr>
            <w:tcW w:w="936" w:type="dxa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  <w:rPr>
                <w:rStyle w:val="10pt"/>
                <w:rFonts w:ascii="Times New Roman" w:hAnsi="Times New Roman" w:cs="Times New Roman"/>
              </w:rPr>
            </w:pPr>
            <w:r w:rsidRPr="000D28C7">
              <w:rPr>
                <w:rStyle w:val="10pt"/>
                <w:rFonts w:ascii="Times New Roman" w:hAnsi="Times New Roman" w:cs="Times New Roman"/>
              </w:rPr>
              <w:t>57</w:t>
            </w:r>
          </w:p>
        </w:tc>
        <w:tc>
          <w:tcPr>
            <w:tcW w:w="936" w:type="dxa"/>
            <w:vAlign w:val="center"/>
          </w:tcPr>
          <w:p w:rsidR="000D28C7" w:rsidRPr="000D28C7" w:rsidRDefault="000D28C7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0D28C7">
              <w:rPr>
                <w:rStyle w:val="10pt"/>
                <w:rFonts w:ascii="Times New Roman" w:hAnsi="Times New Roman" w:cs="Times New Roman"/>
              </w:rPr>
              <w:t>45%</w:t>
            </w:r>
          </w:p>
        </w:tc>
      </w:tr>
      <w:tr w:rsidR="000D28C7" w:rsidRPr="00452018" w:rsidTr="002511EC">
        <w:trPr>
          <w:cantSplit/>
          <w:trHeight w:val="127"/>
        </w:trPr>
        <w:tc>
          <w:tcPr>
            <w:tcW w:w="7330" w:type="dxa"/>
            <w:gridSpan w:val="5"/>
            <w:vAlign w:val="center"/>
          </w:tcPr>
          <w:p w:rsidR="000D28C7" w:rsidRPr="001A2223" w:rsidRDefault="000D28C7" w:rsidP="001A2223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1A2223">
              <w:rPr>
                <w:rStyle w:val="10pt"/>
                <w:rFonts w:ascii="Times New Roman" w:hAnsi="Times New Roman" w:cs="Times New Roman"/>
                <w:b/>
                <w:sz w:val="22"/>
              </w:rPr>
              <w:t>Развитие речи</w:t>
            </w:r>
          </w:p>
        </w:tc>
        <w:tc>
          <w:tcPr>
            <w:tcW w:w="828" w:type="dxa"/>
            <w:vAlign w:val="bottom"/>
          </w:tcPr>
          <w:p w:rsidR="000D28C7" w:rsidRPr="001A2223" w:rsidRDefault="000D28C7" w:rsidP="00074D61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b/>
                <w:sz w:val="22"/>
              </w:rPr>
            </w:pPr>
            <w:r w:rsidRPr="001A2223">
              <w:rPr>
                <w:rStyle w:val="10pt"/>
                <w:rFonts w:ascii="Times New Roman" w:hAnsi="Times New Roman" w:cs="Times New Roman"/>
                <w:b/>
                <w:sz w:val="22"/>
              </w:rPr>
              <w:t>31%</w:t>
            </w:r>
          </w:p>
        </w:tc>
        <w:tc>
          <w:tcPr>
            <w:tcW w:w="936" w:type="dxa"/>
          </w:tcPr>
          <w:p w:rsidR="000D28C7" w:rsidRPr="001A2223" w:rsidRDefault="000D28C7" w:rsidP="00074D61">
            <w:pPr>
              <w:pStyle w:val="2"/>
              <w:shd w:val="clear" w:color="auto" w:fill="auto"/>
              <w:spacing w:after="0" w:line="200" w:lineRule="exact"/>
              <w:ind w:left="280"/>
              <w:jc w:val="left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2"/>
              </w:rPr>
              <w:t>49</w:t>
            </w:r>
            <w:r w:rsidR="005C2595">
              <w:rPr>
                <w:rStyle w:val="10pt"/>
                <w:rFonts w:ascii="Times New Roman" w:hAnsi="Times New Roman" w:cs="Times New Roman"/>
                <w:b/>
                <w:sz w:val="22"/>
              </w:rPr>
              <w:t>%</w:t>
            </w:r>
          </w:p>
        </w:tc>
        <w:tc>
          <w:tcPr>
            <w:tcW w:w="936" w:type="dxa"/>
            <w:vAlign w:val="bottom"/>
          </w:tcPr>
          <w:p w:rsidR="000D28C7" w:rsidRPr="001A2223" w:rsidRDefault="000D28C7" w:rsidP="00074D61">
            <w:pPr>
              <w:pStyle w:val="2"/>
              <w:shd w:val="clear" w:color="auto" w:fill="auto"/>
              <w:spacing w:after="0" w:line="200" w:lineRule="exact"/>
              <w:ind w:left="280"/>
              <w:jc w:val="left"/>
              <w:rPr>
                <w:b/>
                <w:sz w:val="22"/>
              </w:rPr>
            </w:pPr>
            <w:r w:rsidRPr="001A2223">
              <w:rPr>
                <w:rStyle w:val="10pt"/>
                <w:rFonts w:ascii="Times New Roman" w:hAnsi="Times New Roman" w:cs="Times New Roman"/>
                <w:b/>
                <w:sz w:val="22"/>
              </w:rPr>
              <w:t>37%</w:t>
            </w:r>
          </w:p>
        </w:tc>
      </w:tr>
      <w:tr w:rsidR="000D28C7" w:rsidRPr="00452018" w:rsidTr="002511EC">
        <w:trPr>
          <w:cantSplit/>
          <w:trHeight w:val="169"/>
        </w:trPr>
        <w:tc>
          <w:tcPr>
            <w:tcW w:w="7330" w:type="dxa"/>
            <w:gridSpan w:val="5"/>
            <w:vAlign w:val="center"/>
          </w:tcPr>
          <w:p w:rsidR="000D28C7" w:rsidRPr="001A2223" w:rsidRDefault="000D28C7" w:rsidP="001A2223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1A2223">
              <w:rPr>
                <w:rStyle w:val="10pt"/>
                <w:rFonts w:ascii="Times New Roman" w:hAnsi="Times New Roman" w:cs="Times New Roman"/>
                <w:b/>
                <w:sz w:val="22"/>
              </w:rPr>
              <w:t>Итого по всем разделам</w:t>
            </w:r>
          </w:p>
        </w:tc>
        <w:tc>
          <w:tcPr>
            <w:tcW w:w="828" w:type="dxa"/>
            <w:vAlign w:val="bottom"/>
          </w:tcPr>
          <w:p w:rsidR="000D28C7" w:rsidRPr="001A2223" w:rsidRDefault="000D28C7" w:rsidP="00074D61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b/>
                <w:sz w:val="22"/>
              </w:rPr>
            </w:pPr>
            <w:r w:rsidRPr="001A2223">
              <w:rPr>
                <w:rStyle w:val="10pt"/>
                <w:rFonts w:ascii="Times New Roman" w:hAnsi="Times New Roman" w:cs="Times New Roman"/>
                <w:b/>
                <w:sz w:val="22"/>
              </w:rPr>
              <w:t>46%</w:t>
            </w:r>
          </w:p>
        </w:tc>
        <w:tc>
          <w:tcPr>
            <w:tcW w:w="936" w:type="dxa"/>
          </w:tcPr>
          <w:p w:rsidR="000D28C7" w:rsidRPr="001A2223" w:rsidRDefault="000D28C7" w:rsidP="00074D61">
            <w:pPr>
              <w:pStyle w:val="2"/>
              <w:shd w:val="clear" w:color="auto" w:fill="auto"/>
              <w:spacing w:after="0" w:line="200" w:lineRule="exact"/>
              <w:ind w:left="280"/>
              <w:jc w:val="left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2"/>
              </w:rPr>
              <w:t>50</w:t>
            </w:r>
            <w:r w:rsidR="005C2595">
              <w:rPr>
                <w:rStyle w:val="10pt"/>
                <w:rFonts w:ascii="Times New Roman" w:hAnsi="Times New Roman" w:cs="Times New Roman"/>
                <w:b/>
                <w:sz w:val="22"/>
              </w:rPr>
              <w:t>%</w:t>
            </w:r>
          </w:p>
        </w:tc>
        <w:tc>
          <w:tcPr>
            <w:tcW w:w="936" w:type="dxa"/>
            <w:vAlign w:val="bottom"/>
          </w:tcPr>
          <w:p w:rsidR="000D28C7" w:rsidRPr="001A2223" w:rsidRDefault="000D28C7" w:rsidP="00074D61">
            <w:pPr>
              <w:pStyle w:val="2"/>
              <w:shd w:val="clear" w:color="auto" w:fill="auto"/>
              <w:spacing w:after="0" w:line="200" w:lineRule="exact"/>
              <w:ind w:left="280"/>
              <w:jc w:val="left"/>
              <w:rPr>
                <w:b/>
                <w:sz w:val="22"/>
              </w:rPr>
            </w:pPr>
            <w:r w:rsidRPr="001A2223">
              <w:rPr>
                <w:rStyle w:val="10pt"/>
                <w:rFonts w:ascii="Times New Roman" w:hAnsi="Times New Roman" w:cs="Times New Roman"/>
                <w:b/>
                <w:sz w:val="22"/>
              </w:rPr>
              <w:t>48%</w:t>
            </w:r>
          </w:p>
        </w:tc>
      </w:tr>
    </w:tbl>
    <w:p w:rsidR="00B43AD0" w:rsidRDefault="00B43AD0" w:rsidP="00706FE0">
      <w:pPr>
        <w:autoSpaceDE w:val="0"/>
        <w:autoSpaceDN w:val="0"/>
        <w:adjustRightInd w:val="0"/>
        <w:rPr>
          <w:sz w:val="22"/>
          <w:szCs w:val="28"/>
        </w:rPr>
      </w:pPr>
    </w:p>
    <w:p w:rsidR="007E7138" w:rsidRDefault="007E7138" w:rsidP="007E7138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Анализ показал, что по русскому языку процент выпо</w:t>
      </w:r>
      <w:r w:rsidR="004E3F31">
        <w:rPr>
          <w:rFonts w:eastAsia="Calibri"/>
          <w:szCs w:val="28"/>
          <w:lang w:eastAsia="en-US"/>
        </w:rPr>
        <w:t xml:space="preserve">лнения заданий по всем разделам, при выполнении заданий 1 варианта </w:t>
      </w:r>
      <w:r>
        <w:rPr>
          <w:rFonts w:eastAsia="Calibri"/>
          <w:szCs w:val="28"/>
          <w:lang w:eastAsia="en-US"/>
        </w:rPr>
        <w:t xml:space="preserve">составил </w:t>
      </w:r>
      <w:r w:rsidR="004E3F31">
        <w:rPr>
          <w:rFonts w:eastAsia="Calibri"/>
          <w:szCs w:val="28"/>
          <w:lang w:eastAsia="en-US"/>
        </w:rPr>
        <w:t>46</w:t>
      </w:r>
      <w:r>
        <w:rPr>
          <w:rFonts w:eastAsia="Calibri"/>
          <w:szCs w:val="28"/>
          <w:lang w:eastAsia="en-US"/>
        </w:rPr>
        <w:t xml:space="preserve">%, что на </w:t>
      </w:r>
      <w:r w:rsidR="004E3F31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% </w:t>
      </w:r>
      <w:r w:rsidR="004E3F31">
        <w:rPr>
          <w:rFonts w:eastAsia="Calibri"/>
          <w:szCs w:val="28"/>
          <w:lang w:eastAsia="en-US"/>
        </w:rPr>
        <w:t>ниже муниципального уровня, а при выполнении заданий 2 варианта составил 50%, что на 2% выше муниципального уровня.</w:t>
      </w:r>
    </w:p>
    <w:p w:rsidR="007E7138" w:rsidRPr="004E3F31" w:rsidRDefault="007E7138" w:rsidP="007E7138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4E3F31">
        <w:rPr>
          <w:rFonts w:eastAsia="Calibri"/>
          <w:sz w:val="22"/>
          <w:szCs w:val="22"/>
          <w:lang w:eastAsia="en-US"/>
        </w:rPr>
        <w:t>При выполнении заданий базового уровня  по разделу «</w:t>
      </w:r>
      <w:r w:rsidR="004E3F31" w:rsidRPr="004E3F31">
        <w:rPr>
          <w:rStyle w:val="10pt"/>
          <w:rFonts w:ascii="Times New Roman" w:hAnsi="Times New Roman" w:cs="Times New Roman"/>
          <w:sz w:val="22"/>
          <w:szCs w:val="22"/>
        </w:rPr>
        <w:t>Фонетика и графика</w:t>
      </w:r>
      <w:r w:rsidRPr="004E3F31">
        <w:rPr>
          <w:rFonts w:eastAsia="Calibri"/>
          <w:sz w:val="22"/>
          <w:szCs w:val="22"/>
          <w:lang w:eastAsia="en-US"/>
        </w:rPr>
        <w:t>», при</w:t>
      </w:r>
      <w:r w:rsidRPr="004E3F31">
        <w:rPr>
          <w:sz w:val="22"/>
          <w:szCs w:val="22"/>
        </w:rPr>
        <w:t xml:space="preserve"> «Коридоре ожидаемой решаемости заданий» 60-90%, </w:t>
      </w:r>
      <w:r w:rsidRPr="004E3F31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B43AD0" w:rsidRPr="004E3F31" w:rsidRDefault="004E3F31" w:rsidP="009C63B8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8"/>
          <w:shd w:val="clear" w:color="auto" w:fill="auto"/>
          <w:lang w:bidi="ar-SA"/>
        </w:rPr>
      </w:pPr>
      <w:r>
        <w:rPr>
          <w:rStyle w:val="10pt"/>
          <w:rFonts w:ascii="Times New Roman" w:hAnsi="Times New Roman" w:cs="Times New Roman"/>
          <w:sz w:val="22"/>
        </w:rPr>
        <w:t xml:space="preserve">(1 вариант) </w:t>
      </w:r>
      <w:r w:rsidRPr="004E3F31">
        <w:rPr>
          <w:rStyle w:val="10pt"/>
          <w:rFonts w:ascii="Times New Roman" w:hAnsi="Times New Roman" w:cs="Times New Roman"/>
          <w:sz w:val="22"/>
        </w:rPr>
        <w:t>Умение 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</w:t>
      </w:r>
      <w:r>
        <w:rPr>
          <w:rStyle w:val="10pt"/>
          <w:rFonts w:ascii="Times New Roman" w:hAnsi="Times New Roman" w:cs="Times New Roman"/>
          <w:sz w:val="22"/>
        </w:rPr>
        <w:t>арные/непарные звонкие и глухие – 54%</w:t>
      </w:r>
    </w:p>
    <w:p w:rsidR="004E3F31" w:rsidRDefault="004E3F31" w:rsidP="004E3F31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  <w:r w:rsidRPr="004E3F31">
        <w:rPr>
          <w:rFonts w:eastAsia="Calibri"/>
          <w:sz w:val="22"/>
          <w:szCs w:val="22"/>
          <w:lang w:eastAsia="en-US"/>
        </w:rPr>
        <w:lastRenderedPageBreak/>
        <w:t>При выполнении заданий базового уровня  по разделу «</w:t>
      </w:r>
      <w:r>
        <w:rPr>
          <w:rFonts w:eastAsia="Calibri"/>
          <w:sz w:val="22"/>
          <w:szCs w:val="22"/>
          <w:lang w:eastAsia="en-US"/>
        </w:rPr>
        <w:t>Состав слова»</w:t>
      </w:r>
      <w:r w:rsidRPr="004E3F31">
        <w:rPr>
          <w:rFonts w:eastAsia="Calibri"/>
          <w:sz w:val="22"/>
          <w:szCs w:val="22"/>
          <w:lang w:eastAsia="en-US"/>
        </w:rPr>
        <w:t>, при</w:t>
      </w:r>
      <w:r w:rsidRPr="004E3F31">
        <w:rPr>
          <w:sz w:val="22"/>
          <w:szCs w:val="22"/>
        </w:rPr>
        <w:t xml:space="preserve"> «Коридоре ожидаемой решаемости заданий» 60-90%, </w:t>
      </w:r>
      <w:r w:rsidRPr="004E3F31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4E3F31" w:rsidRPr="004E3F31" w:rsidRDefault="004E3F31" w:rsidP="009C63B8">
      <w:pPr>
        <w:pStyle w:val="a4"/>
        <w:numPr>
          <w:ilvl w:val="0"/>
          <w:numId w:val="4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4E3F31">
        <w:rPr>
          <w:rStyle w:val="10pt"/>
          <w:rFonts w:ascii="Times New Roman" w:hAnsi="Times New Roman" w:cs="Times New Roman"/>
          <w:sz w:val="22"/>
        </w:rPr>
        <w:t>Умение находить в словах с однозначно выделяемыми морфемами окончание, корень, суффикс, приставку. Умение находить схему слова, соответствую</w:t>
      </w:r>
      <w:r>
        <w:rPr>
          <w:rStyle w:val="10pt"/>
          <w:rFonts w:ascii="Times New Roman" w:hAnsi="Times New Roman" w:cs="Times New Roman"/>
          <w:sz w:val="22"/>
        </w:rPr>
        <w:t>щую составу предложенного слова – 1 вариант – 18%, 2 вариант – 31%</w:t>
      </w:r>
    </w:p>
    <w:p w:rsidR="004E3F31" w:rsidRPr="004E3F31" w:rsidRDefault="004E3F31" w:rsidP="004E3F31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  <w:r w:rsidRPr="004E3F31">
        <w:rPr>
          <w:rFonts w:eastAsia="Calibri"/>
          <w:sz w:val="22"/>
          <w:szCs w:val="22"/>
          <w:lang w:eastAsia="en-US"/>
        </w:rPr>
        <w:t>При выполнении заданий повышенного уровня  по разделу «</w:t>
      </w:r>
      <w:r>
        <w:rPr>
          <w:rStyle w:val="10pt"/>
          <w:rFonts w:ascii="Times New Roman" w:hAnsi="Times New Roman" w:cs="Times New Roman"/>
          <w:sz w:val="22"/>
          <w:szCs w:val="22"/>
        </w:rPr>
        <w:t>Состав слова</w:t>
      </w:r>
      <w:r w:rsidRPr="004E3F31">
        <w:rPr>
          <w:rStyle w:val="10pt"/>
          <w:rFonts w:ascii="Times New Roman" w:hAnsi="Times New Roman" w:cs="Times New Roman"/>
          <w:sz w:val="22"/>
          <w:szCs w:val="22"/>
        </w:rPr>
        <w:t>»</w:t>
      </w:r>
      <w:r w:rsidRPr="004E3F31">
        <w:rPr>
          <w:rFonts w:eastAsia="Calibri"/>
          <w:sz w:val="22"/>
          <w:szCs w:val="22"/>
          <w:lang w:eastAsia="en-US"/>
        </w:rPr>
        <w:t>, при «Коридоре ожидаемой решаемости заданий» 40-60%,  у учащихся возникли трудности:</w:t>
      </w:r>
    </w:p>
    <w:p w:rsidR="004E3F31" w:rsidRPr="004E3F31" w:rsidRDefault="004E3F31" w:rsidP="009C63B8">
      <w:pPr>
        <w:pStyle w:val="a4"/>
        <w:numPr>
          <w:ilvl w:val="0"/>
          <w:numId w:val="4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4E3F31">
        <w:rPr>
          <w:rStyle w:val="10pt"/>
          <w:rFonts w:ascii="Times New Roman" w:hAnsi="Times New Roman" w:cs="Times New Roman"/>
          <w:sz w:val="22"/>
        </w:rPr>
        <w:t>Умение различать формы слова и родственные слова. Умение различать родственные слова</w:t>
      </w:r>
      <w:r>
        <w:rPr>
          <w:rStyle w:val="10pt"/>
          <w:rFonts w:ascii="Times New Roman" w:hAnsi="Times New Roman" w:cs="Times New Roman"/>
          <w:sz w:val="22"/>
        </w:rPr>
        <w:t xml:space="preserve"> и слова с омонимичными корнями – 1 вариант – 25%, 2 вариант – 29%</w:t>
      </w:r>
    </w:p>
    <w:p w:rsidR="00631CD8" w:rsidRDefault="00631CD8" w:rsidP="00631CD8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  <w:r w:rsidRPr="00631CD8">
        <w:rPr>
          <w:rFonts w:eastAsia="Calibri"/>
          <w:sz w:val="22"/>
          <w:szCs w:val="22"/>
          <w:lang w:eastAsia="en-US"/>
        </w:rPr>
        <w:t>При выполнении заданий базового уровня  по разделу «</w:t>
      </w:r>
      <w:r>
        <w:rPr>
          <w:rFonts w:eastAsia="Calibri"/>
          <w:sz w:val="22"/>
          <w:szCs w:val="22"/>
          <w:lang w:eastAsia="en-US"/>
        </w:rPr>
        <w:t>Морфология</w:t>
      </w:r>
      <w:r w:rsidRPr="00631CD8">
        <w:rPr>
          <w:rFonts w:eastAsia="Calibri"/>
          <w:sz w:val="22"/>
          <w:szCs w:val="22"/>
          <w:lang w:eastAsia="en-US"/>
        </w:rPr>
        <w:t>», при</w:t>
      </w:r>
      <w:r w:rsidRPr="00631CD8">
        <w:rPr>
          <w:sz w:val="22"/>
          <w:szCs w:val="22"/>
        </w:rPr>
        <w:t xml:space="preserve"> «Коридоре ожидаемой решаемости заданий» 60-90%, </w:t>
      </w:r>
      <w:r w:rsidRPr="00631CD8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631CD8" w:rsidRPr="00631CD8" w:rsidRDefault="00631CD8" w:rsidP="009C63B8">
      <w:pPr>
        <w:pStyle w:val="a4"/>
        <w:numPr>
          <w:ilvl w:val="0"/>
          <w:numId w:val="4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631CD8">
        <w:rPr>
          <w:rStyle w:val="10pt"/>
          <w:rFonts w:ascii="Times New Roman" w:hAnsi="Times New Roman" w:cs="Times New Roman"/>
          <w:sz w:val="22"/>
        </w:rPr>
        <w:t xml:space="preserve">Умение определять грамматические признаки имени существительного (род, </w:t>
      </w:r>
      <w:r>
        <w:rPr>
          <w:rStyle w:val="10pt"/>
          <w:rFonts w:ascii="Times New Roman" w:hAnsi="Times New Roman" w:cs="Times New Roman"/>
          <w:sz w:val="22"/>
        </w:rPr>
        <w:t>склонение, форма числа, падежа) – 1 вариант -36%, 2 вариант -46%</w:t>
      </w:r>
    </w:p>
    <w:p w:rsidR="00631CD8" w:rsidRPr="00631CD8" w:rsidRDefault="00631CD8" w:rsidP="009C63B8">
      <w:pPr>
        <w:pStyle w:val="a4"/>
        <w:numPr>
          <w:ilvl w:val="0"/>
          <w:numId w:val="4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631CD8">
        <w:rPr>
          <w:rStyle w:val="10pt"/>
          <w:rFonts w:ascii="Times New Roman" w:hAnsi="Times New Roman" w:cs="Times New Roman"/>
          <w:sz w:val="22"/>
        </w:rPr>
        <w:t>Умение определять грамматические признаки имени прилагательно</w:t>
      </w:r>
      <w:r>
        <w:rPr>
          <w:rStyle w:val="10pt"/>
          <w:rFonts w:ascii="Times New Roman" w:hAnsi="Times New Roman" w:cs="Times New Roman"/>
          <w:sz w:val="22"/>
        </w:rPr>
        <w:t>го (форма рода, числа и падежа) – 1 вариант – 46%, 2 вариант – 43%</w:t>
      </w:r>
    </w:p>
    <w:p w:rsidR="00631CD8" w:rsidRPr="00631CD8" w:rsidRDefault="00631CD8" w:rsidP="009C63B8">
      <w:pPr>
        <w:pStyle w:val="a4"/>
        <w:numPr>
          <w:ilvl w:val="0"/>
          <w:numId w:val="4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631CD8">
        <w:rPr>
          <w:rStyle w:val="10pt"/>
          <w:rFonts w:ascii="Times New Roman" w:hAnsi="Times New Roman" w:cs="Times New Roman"/>
          <w:sz w:val="22"/>
        </w:rPr>
        <w:t>Умение находить глагол с заданными грамматическими признаками (форма времени, числа, лица)</w:t>
      </w:r>
      <w:r>
        <w:rPr>
          <w:rStyle w:val="10pt"/>
          <w:rFonts w:ascii="Times New Roman" w:hAnsi="Times New Roman" w:cs="Times New Roman"/>
          <w:sz w:val="22"/>
        </w:rPr>
        <w:t xml:space="preserve"> – 1 вариант -54%, 2 вариант – 51%</w:t>
      </w:r>
    </w:p>
    <w:p w:rsidR="00631CD8" w:rsidRPr="00631CD8" w:rsidRDefault="00631CD8" w:rsidP="009C63B8">
      <w:pPr>
        <w:pStyle w:val="a4"/>
        <w:numPr>
          <w:ilvl w:val="0"/>
          <w:numId w:val="4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631CD8">
        <w:rPr>
          <w:rStyle w:val="10pt"/>
          <w:rFonts w:ascii="Times New Roman" w:hAnsi="Times New Roman" w:cs="Times New Roman"/>
          <w:sz w:val="22"/>
        </w:rPr>
        <w:t>Умение определять грамматические признаки глагола</w:t>
      </w:r>
      <w:r>
        <w:rPr>
          <w:rStyle w:val="10pt"/>
          <w:rFonts w:ascii="Times New Roman" w:hAnsi="Times New Roman" w:cs="Times New Roman"/>
          <w:sz w:val="22"/>
        </w:rPr>
        <w:t xml:space="preserve"> – 1 вариант -50%, 2 вариант – 40%</w:t>
      </w:r>
    </w:p>
    <w:p w:rsidR="00631CD8" w:rsidRPr="00631CD8" w:rsidRDefault="00631CD8" w:rsidP="00631CD8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  <w:r w:rsidRPr="00631CD8">
        <w:rPr>
          <w:rFonts w:eastAsia="Calibri"/>
          <w:sz w:val="22"/>
          <w:szCs w:val="22"/>
          <w:lang w:eastAsia="en-US"/>
        </w:rPr>
        <w:t>При выполнении заданий повышенного уровня  по разделу «</w:t>
      </w:r>
      <w:r w:rsidRPr="00631CD8">
        <w:rPr>
          <w:rStyle w:val="10pt"/>
          <w:rFonts w:ascii="Times New Roman" w:hAnsi="Times New Roman" w:cs="Times New Roman"/>
          <w:sz w:val="22"/>
          <w:szCs w:val="22"/>
        </w:rPr>
        <w:t>Состав слова»</w:t>
      </w:r>
      <w:r w:rsidRPr="00631CD8">
        <w:rPr>
          <w:rFonts w:eastAsia="Calibri"/>
          <w:sz w:val="22"/>
          <w:szCs w:val="22"/>
          <w:lang w:eastAsia="en-US"/>
        </w:rPr>
        <w:t>, при «Коридоре ожидаемой решаемости заданий» 40-60%,  у учащихся возникли трудности:</w:t>
      </w:r>
    </w:p>
    <w:p w:rsidR="00631CD8" w:rsidRPr="00631CD8" w:rsidRDefault="00631CD8" w:rsidP="009C63B8">
      <w:pPr>
        <w:pStyle w:val="a4"/>
        <w:numPr>
          <w:ilvl w:val="0"/>
          <w:numId w:val="5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631CD8">
        <w:rPr>
          <w:rStyle w:val="10pt"/>
          <w:rFonts w:ascii="Times New Roman" w:hAnsi="Times New Roman" w:cs="Times New Roman"/>
          <w:sz w:val="22"/>
        </w:rPr>
        <w:t>Умение сравнивать грамматический признак имен существительных (склонение), выбирать нужное утв</w:t>
      </w:r>
      <w:r>
        <w:rPr>
          <w:rStyle w:val="10pt"/>
          <w:rFonts w:ascii="Times New Roman" w:hAnsi="Times New Roman" w:cs="Times New Roman"/>
          <w:sz w:val="22"/>
        </w:rPr>
        <w:t>ерждение и объяснять свой выбор – 1 вариант – 29%, 2 вариант – 14%</w:t>
      </w:r>
    </w:p>
    <w:p w:rsidR="00517DD3" w:rsidRDefault="00517DD3" w:rsidP="00517DD3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  <w:r w:rsidRPr="00631CD8">
        <w:rPr>
          <w:rFonts w:eastAsia="Calibri"/>
          <w:sz w:val="22"/>
          <w:szCs w:val="22"/>
          <w:lang w:eastAsia="en-US"/>
        </w:rPr>
        <w:t>При выполнении заданий базового уровня  по разделу «</w:t>
      </w:r>
      <w:r>
        <w:rPr>
          <w:rFonts w:eastAsia="Calibri"/>
          <w:sz w:val="22"/>
          <w:szCs w:val="22"/>
          <w:lang w:eastAsia="en-US"/>
        </w:rPr>
        <w:t>Синтаксис</w:t>
      </w:r>
      <w:r w:rsidRPr="00631CD8">
        <w:rPr>
          <w:rFonts w:eastAsia="Calibri"/>
          <w:sz w:val="22"/>
          <w:szCs w:val="22"/>
          <w:lang w:eastAsia="en-US"/>
        </w:rPr>
        <w:t>», при</w:t>
      </w:r>
      <w:r w:rsidRPr="00631CD8">
        <w:rPr>
          <w:sz w:val="22"/>
          <w:szCs w:val="22"/>
        </w:rPr>
        <w:t xml:space="preserve"> «Коридоре ожидаемой решаемости заданий» 60-90%, </w:t>
      </w:r>
      <w:r w:rsidRPr="00631CD8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517DD3" w:rsidRPr="00D337D0" w:rsidRDefault="00D337D0" w:rsidP="009C63B8">
      <w:pPr>
        <w:pStyle w:val="a4"/>
        <w:numPr>
          <w:ilvl w:val="0"/>
          <w:numId w:val="5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4"/>
          <w:szCs w:val="22"/>
          <w:shd w:val="clear" w:color="auto" w:fill="auto"/>
          <w:lang w:eastAsia="en-US" w:bidi="ar-SA"/>
        </w:rPr>
      </w:pPr>
      <w:r>
        <w:rPr>
          <w:rStyle w:val="10pt"/>
          <w:rFonts w:ascii="Times New Roman" w:hAnsi="Times New Roman" w:cs="Times New Roman"/>
          <w:sz w:val="22"/>
        </w:rPr>
        <w:t xml:space="preserve">(1 вариант) </w:t>
      </w:r>
      <w:r w:rsidR="00517DD3" w:rsidRPr="00D337D0">
        <w:rPr>
          <w:rStyle w:val="10pt"/>
          <w:rFonts w:ascii="Times New Roman" w:hAnsi="Times New Roman" w:cs="Times New Roman"/>
          <w:sz w:val="22"/>
        </w:rPr>
        <w:t>Умение находить главные члены предложения</w:t>
      </w:r>
      <w:r>
        <w:rPr>
          <w:rStyle w:val="10pt"/>
          <w:rFonts w:ascii="Times New Roman" w:hAnsi="Times New Roman" w:cs="Times New Roman"/>
          <w:sz w:val="22"/>
        </w:rPr>
        <w:t xml:space="preserve"> -57%</w:t>
      </w:r>
    </w:p>
    <w:p w:rsidR="00D337D0" w:rsidRDefault="00D337D0" w:rsidP="00D337D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  <w:r w:rsidRPr="00631CD8">
        <w:rPr>
          <w:rFonts w:eastAsia="Calibri"/>
          <w:sz w:val="22"/>
          <w:szCs w:val="22"/>
          <w:lang w:eastAsia="en-US"/>
        </w:rPr>
        <w:t>При выполнении заданий повышенного уровня  по разделу «</w:t>
      </w:r>
      <w:r>
        <w:rPr>
          <w:rFonts w:eastAsia="Calibri"/>
          <w:sz w:val="22"/>
          <w:szCs w:val="22"/>
          <w:lang w:eastAsia="en-US"/>
        </w:rPr>
        <w:t>Орфография</w:t>
      </w:r>
      <w:r w:rsidRPr="00631CD8">
        <w:rPr>
          <w:rStyle w:val="10pt"/>
          <w:rFonts w:ascii="Times New Roman" w:hAnsi="Times New Roman" w:cs="Times New Roman"/>
          <w:sz w:val="22"/>
          <w:szCs w:val="22"/>
        </w:rPr>
        <w:t>»</w:t>
      </w:r>
      <w:r w:rsidRPr="00631CD8">
        <w:rPr>
          <w:rFonts w:eastAsia="Calibri"/>
          <w:sz w:val="22"/>
          <w:szCs w:val="22"/>
          <w:lang w:eastAsia="en-US"/>
        </w:rPr>
        <w:t>, при «Коридоре ожидаемой решаемости заданий» 40-60%,  у учащихся возникли трудности:</w:t>
      </w:r>
    </w:p>
    <w:p w:rsidR="00631CD8" w:rsidRPr="00D337D0" w:rsidRDefault="00D337D0" w:rsidP="009C63B8">
      <w:pPr>
        <w:pStyle w:val="a4"/>
        <w:numPr>
          <w:ilvl w:val="0"/>
          <w:numId w:val="5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4"/>
          <w:szCs w:val="22"/>
          <w:shd w:val="clear" w:color="auto" w:fill="auto"/>
          <w:lang w:eastAsia="en-US" w:bidi="ar-SA"/>
        </w:rPr>
      </w:pPr>
      <w:r>
        <w:rPr>
          <w:rStyle w:val="10pt"/>
          <w:rFonts w:ascii="Times New Roman" w:hAnsi="Times New Roman" w:cs="Times New Roman"/>
          <w:sz w:val="22"/>
        </w:rPr>
        <w:t xml:space="preserve">(1 вариант) </w:t>
      </w:r>
      <w:r w:rsidRPr="00D337D0">
        <w:rPr>
          <w:rStyle w:val="10pt"/>
          <w:rFonts w:ascii="Times New Roman" w:hAnsi="Times New Roman" w:cs="Times New Roman"/>
          <w:sz w:val="22"/>
        </w:rPr>
        <w:t>Умение проверять предложенный текст, находить орфограф</w:t>
      </w:r>
      <w:r>
        <w:rPr>
          <w:rStyle w:val="10pt"/>
          <w:rFonts w:ascii="Times New Roman" w:hAnsi="Times New Roman" w:cs="Times New Roman"/>
          <w:sz w:val="22"/>
        </w:rPr>
        <w:t>ические и пунктуационные ошибки – 36%</w:t>
      </w:r>
    </w:p>
    <w:p w:rsidR="007661C0" w:rsidRPr="007661C0" w:rsidRDefault="007661C0" w:rsidP="007661C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  <w:r w:rsidRPr="007661C0">
        <w:rPr>
          <w:rFonts w:eastAsia="Calibri"/>
          <w:sz w:val="22"/>
          <w:szCs w:val="22"/>
          <w:lang w:eastAsia="en-US"/>
        </w:rPr>
        <w:t>При выполнении заданий базового уровня  по разделу «</w:t>
      </w:r>
      <w:r>
        <w:rPr>
          <w:rFonts w:eastAsia="Calibri"/>
          <w:sz w:val="22"/>
          <w:szCs w:val="22"/>
          <w:lang w:eastAsia="en-US"/>
        </w:rPr>
        <w:t>Развитие речи</w:t>
      </w:r>
      <w:r w:rsidRPr="007661C0">
        <w:rPr>
          <w:rFonts w:eastAsia="Calibri"/>
          <w:sz w:val="22"/>
          <w:szCs w:val="22"/>
          <w:lang w:eastAsia="en-US"/>
        </w:rPr>
        <w:t>», при</w:t>
      </w:r>
      <w:r w:rsidRPr="007661C0">
        <w:rPr>
          <w:sz w:val="22"/>
          <w:szCs w:val="22"/>
        </w:rPr>
        <w:t xml:space="preserve"> «Коридоре ожидаемой решаемости заданий» 60-90%, </w:t>
      </w:r>
      <w:r w:rsidRPr="007661C0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D337D0" w:rsidRPr="007661C0" w:rsidRDefault="007661C0" w:rsidP="009C63B8">
      <w:pPr>
        <w:pStyle w:val="a4"/>
        <w:numPr>
          <w:ilvl w:val="0"/>
          <w:numId w:val="5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4"/>
          <w:szCs w:val="22"/>
          <w:shd w:val="clear" w:color="auto" w:fill="auto"/>
          <w:lang w:eastAsia="en-US" w:bidi="ar-SA"/>
        </w:rPr>
      </w:pPr>
      <w:r w:rsidRPr="007661C0">
        <w:rPr>
          <w:rStyle w:val="10pt"/>
          <w:rFonts w:ascii="Times New Roman" w:hAnsi="Times New Roman" w:cs="Times New Roman"/>
          <w:sz w:val="22"/>
        </w:rPr>
        <w:t>Умение соблюдать в повседневной жизни нормы речевого этикета. Умение осуществлять выбор адекватных языковых сре</w:t>
      </w:r>
      <w:proofErr w:type="gramStart"/>
      <w:r w:rsidRPr="007661C0">
        <w:rPr>
          <w:rStyle w:val="10pt"/>
          <w:rFonts w:ascii="Times New Roman" w:hAnsi="Times New Roman" w:cs="Times New Roman"/>
          <w:sz w:val="22"/>
        </w:rPr>
        <w:t>дств в пр</w:t>
      </w:r>
      <w:proofErr w:type="gramEnd"/>
      <w:r w:rsidRPr="007661C0">
        <w:rPr>
          <w:rStyle w:val="10pt"/>
          <w:rFonts w:ascii="Times New Roman" w:hAnsi="Times New Roman" w:cs="Times New Roman"/>
          <w:sz w:val="22"/>
        </w:rPr>
        <w:t>оцессе об</w:t>
      </w:r>
      <w:r>
        <w:rPr>
          <w:rStyle w:val="10pt"/>
          <w:rFonts w:ascii="Times New Roman" w:hAnsi="Times New Roman" w:cs="Times New Roman"/>
          <w:sz w:val="22"/>
        </w:rPr>
        <w:t>щения с людьми разного возраста – 1 вариант – 36%, 2 вариант – 43%</w:t>
      </w:r>
    </w:p>
    <w:p w:rsidR="007661C0" w:rsidRPr="007661C0" w:rsidRDefault="007661C0" w:rsidP="009C63B8">
      <w:pPr>
        <w:pStyle w:val="a4"/>
        <w:numPr>
          <w:ilvl w:val="0"/>
          <w:numId w:val="5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4"/>
          <w:szCs w:val="22"/>
          <w:shd w:val="clear" w:color="auto" w:fill="auto"/>
          <w:lang w:eastAsia="en-US" w:bidi="ar-SA"/>
        </w:rPr>
      </w:pPr>
      <w:r>
        <w:rPr>
          <w:rStyle w:val="10pt"/>
          <w:rFonts w:ascii="Times New Roman" w:hAnsi="Times New Roman" w:cs="Times New Roman"/>
          <w:sz w:val="22"/>
        </w:rPr>
        <w:t>Умение составлять план текста – 1 вариант – 21%, 2 вариант – 57%</w:t>
      </w:r>
    </w:p>
    <w:p w:rsidR="007661C0" w:rsidRDefault="007661C0" w:rsidP="007661C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  <w:r w:rsidRPr="007661C0">
        <w:rPr>
          <w:rFonts w:eastAsia="Calibri"/>
          <w:sz w:val="22"/>
          <w:szCs w:val="22"/>
          <w:lang w:eastAsia="en-US"/>
        </w:rPr>
        <w:t>При выполнении заданий повышенного уровня  по разделу «Орфография</w:t>
      </w:r>
      <w:r w:rsidRPr="007661C0">
        <w:rPr>
          <w:rStyle w:val="10pt"/>
          <w:rFonts w:ascii="Times New Roman" w:hAnsi="Times New Roman" w:cs="Times New Roman"/>
          <w:sz w:val="22"/>
          <w:szCs w:val="22"/>
        </w:rPr>
        <w:t>»</w:t>
      </w:r>
      <w:r w:rsidRPr="007661C0">
        <w:rPr>
          <w:rFonts w:eastAsia="Calibri"/>
          <w:sz w:val="22"/>
          <w:szCs w:val="22"/>
          <w:lang w:eastAsia="en-US"/>
        </w:rPr>
        <w:t>, при «Коридоре ожидаемой решаемости заданий» 40-60%,  у учащихся возникли трудности:</w:t>
      </w:r>
    </w:p>
    <w:p w:rsidR="007661C0" w:rsidRPr="007661C0" w:rsidRDefault="007661C0" w:rsidP="009C63B8">
      <w:pPr>
        <w:pStyle w:val="a4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7661C0">
        <w:rPr>
          <w:rStyle w:val="10pt"/>
          <w:rFonts w:ascii="Times New Roman" w:hAnsi="Times New Roman" w:cs="Times New Roman"/>
          <w:sz w:val="22"/>
        </w:rPr>
        <w:t>Умение сам</w:t>
      </w:r>
      <w:r>
        <w:rPr>
          <w:rStyle w:val="10pt"/>
          <w:rFonts w:ascii="Times New Roman" w:hAnsi="Times New Roman" w:cs="Times New Roman"/>
          <w:sz w:val="22"/>
        </w:rPr>
        <w:t>остоятельно озаглавливать текст – 1 вариант – 11%, 2 вариант – 37%</w:t>
      </w:r>
    </w:p>
    <w:p w:rsidR="007661C0" w:rsidRPr="007661C0" w:rsidRDefault="007661C0" w:rsidP="007661C0">
      <w:pPr>
        <w:spacing w:line="276" w:lineRule="auto"/>
        <w:rPr>
          <w:rFonts w:eastAsia="Calibri"/>
          <w:szCs w:val="22"/>
          <w:lang w:eastAsia="en-US"/>
        </w:rPr>
      </w:pPr>
    </w:p>
    <w:p w:rsidR="00B6646A" w:rsidRDefault="00B6646A" w:rsidP="00EF6C73">
      <w:pPr>
        <w:pStyle w:val="a4"/>
        <w:ind w:left="0" w:firstLine="708"/>
        <w:jc w:val="center"/>
        <w:rPr>
          <w:b/>
        </w:rPr>
      </w:pPr>
      <w:r w:rsidRPr="00B6646A">
        <w:rPr>
          <w:b/>
        </w:rPr>
        <w:t>Решаемость отдельных заданий/содержательных блоков по читательской грамотности (1</w:t>
      </w:r>
      <w:r>
        <w:rPr>
          <w:b/>
        </w:rPr>
        <w:t xml:space="preserve"> </w:t>
      </w:r>
      <w:r w:rsidRPr="00B6646A">
        <w:rPr>
          <w:b/>
        </w:rPr>
        <w:t>вариант) учащимися 5-х классов</w:t>
      </w:r>
    </w:p>
    <w:p w:rsidR="00B6646A" w:rsidRPr="00B6646A" w:rsidRDefault="00B6646A" w:rsidP="00E42838">
      <w:pPr>
        <w:pStyle w:val="a4"/>
        <w:ind w:left="0" w:firstLine="708"/>
        <w:rPr>
          <w:b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93"/>
        <w:gridCol w:w="1759"/>
        <w:gridCol w:w="3544"/>
        <w:gridCol w:w="992"/>
        <w:gridCol w:w="850"/>
        <w:gridCol w:w="993"/>
        <w:gridCol w:w="992"/>
      </w:tblGrid>
      <w:tr w:rsidR="00B6646A" w:rsidRPr="00452018" w:rsidTr="00B6646A">
        <w:trPr>
          <w:cantSplit/>
          <w:trHeight w:val="1134"/>
        </w:trPr>
        <w:tc>
          <w:tcPr>
            <w:tcW w:w="793" w:type="dxa"/>
            <w:vAlign w:val="center"/>
          </w:tcPr>
          <w:p w:rsidR="00B6646A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№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задания</w:t>
            </w:r>
          </w:p>
        </w:tc>
        <w:tc>
          <w:tcPr>
            <w:tcW w:w="1759" w:type="dxa"/>
            <w:vAlign w:val="center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Содержательный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блок</w:t>
            </w:r>
          </w:p>
        </w:tc>
        <w:tc>
          <w:tcPr>
            <w:tcW w:w="3544" w:type="dxa"/>
            <w:vAlign w:val="center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Проверяемые элементы содержания (объекты контроля)</w:t>
            </w:r>
          </w:p>
        </w:tc>
        <w:tc>
          <w:tcPr>
            <w:tcW w:w="992" w:type="dxa"/>
            <w:vAlign w:val="bottom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Уровень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сложности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задания</w:t>
            </w:r>
          </w:p>
        </w:tc>
        <w:tc>
          <w:tcPr>
            <w:tcW w:w="850" w:type="dxa"/>
            <w:vAlign w:val="bottom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Макс. балл</w:t>
            </w:r>
          </w:p>
        </w:tc>
        <w:tc>
          <w:tcPr>
            <w:tcW w:w="993" w:type="dxa"/>
            <w:vAlign w:val="center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СОШ</w:t>
            </w:r>
          </w:p>
          <w:p w:rsidR="00B6646A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№6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1 вариант</w:t>
            </w:r>
          </w:p>
        </w:tc>
        <w:tc>
          <w:tcPr>
            <w:tcW w:w="992" w:type="dxa"/>
            <w:vAlign w:val="center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город</w:t>
            </w:r>
          </w:p>
        </w:tc>
      </w:tr>
      <w:tr w:rsidR="00B6646A" w:rsidRPr="00452018" w:rsidTr="005006C0">
        <w:trPr>
          <w:cantSplit/>
          <w:trHeight w:val="259"/>
        </w:trPr>
        <w:tc>
          <w:tcPr>
            <w:tcW w:w="793" w:type="dxa"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AF0C39">
              <w:rPr>
                <w:rStyle w:val="10pt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59" w:type="dxa"/>
            <w:vMerge w:val="restart"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Общее понимание текста, ориентация в тексте</w:t>
            </w:r>
          </w:p>
        </w:tc>
        <w:tc>
          <w:tcPr>
            <w:tcW w:w="3544" w:type="dxa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Определять тему текста</w:t>
            </w:r>
          </w:p>
        </w:tc>
        <w:tc>
          <w:tcPr>
            <w:tcW w:w="992" w:type="dxa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CCFF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50%</w:t>
            </w:r>
          </w:p>
        </w:tc>
        <w:tc>
          <w:tcPr>
            <w:tcW w:w="992" w:type="dxa"/>
            <w:shd w:val="clear" w:color="auto" w:fill="FFCCFF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55%</w:t>
            </w:r>
          </w:p>
        </w:tc>
      </w:tr>
      <w:tr w:rsidR="00B6646A" w:rsidRPr="00452018" w:rsidTr="005006C0">
        <w:trPr>
          <w:cantSplit/>
          <w:trHeight w:val="135"/>
        </w:trPr>
        <w:tc>
          <w:tcPr>
            <w:tcW w:w="793" w:type="dxa"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AF0C39">
              <w:rPr>
                <w:rStyle w:val="10pt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59" w:type="dxa"/>
            <w:vMerge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 xml:space="preserve">Находить текстовую информацию, данную в явном виде, сопоставлять ее </w:t>
            </w:r>
            <w:proofErr w:type="gramStart"/>
            <w:r w:rsidRPr="00AF0C39">
              <w:rPr>
                <w:rStyle w:val="10pt"/>
                <w:rFonts w:ascii="Times New Roman" w:hAnsi="Times New Roman" w:cs="Times New Roman"/>
              </w:rPr>
              <w:t>с</w:t>
            </w:r>
            <w:proofErr w:type="gramEnd"/>
            <w:r w:rsidRPr="00AF0C39">
              <w:rPr>
                <w:rStyle w:val="10pt"/>
                <w:rFonts w:ascii="Times New Roman" w:hAnsi="Times New Roman" w:cs="Times New Roman"/>
              </w:rPr>
              <w:t xml:space="preserve"> графической</w:t>
            </w:r>
          </w:p>
        </w:tc>
        <w:tc>
          <w:tcPr>
            <w:tcW w:w="992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65%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50%</w:t>
            </w:r>
          </w:p>
        </w:tc>
      </w:tr>
      <w:tr w:rsidR="00B6646A" w:rsidRPr="00452018" w:rsidTr="005006C0">
        <w:trPr>
          <w:cantSplit/>
          <w:trHeight w:val="222"/>
        </w:trPr>
        <w:tc>
          <w:tcPr>
            <w:tcW w:w="793" w:type="dxa"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AF0C39">
              <w:rPr>
                <w:rStyle w:val="10pt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9" w:type="dxa"/>
            <w:vMerge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Находить текстовую информацию, данную в явном виде, формулировать несложный вывод</w:t>
            </w:r>
          </w:p>
        </w:tc>
        <w:tc>
          <w:tcPr>
            <w:tcW w:w="992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22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19%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33%</w:t>
            </w:r>
          </w:p>
        </w:tc>
      </w:tr>
      <w:tr w:rsidR="00B6646A" w:rsidRPr="00452018" w:rsidTr="005006C0">
        <w:trPr>
          <w:cantSplit/>
          <w:trHeight w:val="269"/>
        </w:trPr>
        <w:tc>
          <w:tcPr>
            <w:tcW w:w="793" w:type="dxa"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AF0C39">
              <w:rPr>
                <w:rStyle w:val="10pt"/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59" w:type="dxa"/>
            <w:vMerge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Извлекать из текста явную информацию</w:t>
            </w:r>
          </w:p>
        </w:tc>
        <w:tc>
          <w:tcPr>
            <w:tcW w:w="992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40%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44%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793" w:type="dxa"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AF0C39">
              <w:rPr>
                <w:rStyle w:val="10pt"/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759" w:type="dxa"/>
            <w:vMerge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bottom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Находить в тексте информацию, данную в явном виде</w:t>
            </w:r>
          </w:p>
        </w:tc>
        <w:tc>
          <w:tcPr>
            <w:tcW w:w="992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52%</w:t>
            </w:r>
          </w:p>
        </w:tc>
        <w:tc>
          <w:tcPr>
            <w:tcW w:w="992" w:type="dxa"/>
            <w:vAlign w:val="center"/>
          </w:tcPr>
          <w:p w:rsidR="00B6646A" w:rsidRPr="00AF0C39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62%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38" w:type="dxa"/>
            <w:gridSpan w:val="5"/>
            <w:vAlign w:val="center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AF0C39">
              <w:rPr>
                <w:rStyle w:val="10pt"/>
                <w:rFonts w:ascii="Times New Roman" w:hAnsi="Times New Roman" w:cs="Times New Roman"/>
                <w:b/>
                <w:sz w:val="22"/>
              </w:rPr>
              <w:t>Общее понимание текста, ориентация в тексте</w:t>
            </w:r>
          </w:p>
        </w:tc>
        <w:tc>
          <w:tcPr>
            <w:tcW w:w="993" w:type="dxa"/>
            <w:vAlign w:val="bottom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00" w:lineRule="exact"/>
              <w:ind w:left="180"/>
              <w:jc w:val="left"/>
              <w:rPr>
                <w:b/>
                <w:sz w:val="22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  <w:b/>
                <w:sz w:val="22"/>
              </w:rPr>
              <w:t>46%</w:t>
            </w:r>
          </w:p>
        </w:tc>
        <w:tc>
          <w:tcPr>
            <w:tcW w:w="992" w:type="dxa"/>
            <w:vAlign w:val="bottom"/>
          </w:tcPr>
          <w:p w:rsidR="00B6646A" w:rsidRPr="00AF0C39" w:rsidRDefault="00B6646A" w:rsidP="00D313A9">
            <w:pPr>
              <w:pStyle w:val="2"/>
              <w:shd w:val="clear" w:color="auto" w:fill="auto"/>
              <w:spacing w:after="0" w:line="200" w:lineRule="exact"/>
              <w:ind w:left="300"/>
              <w:jc w:val="left"/>
              <w:rPr>
                <w:b/>
                <w:sz w:val="22"/>
                <w:szCs w:val="20"/>
              </w:rPr>
            </w:pPr>
            <w:r w:rsidRPr="00AF0C39">
              <w:rPr>
                <w:rStyle w:val="10pt"/>
                <w:rFonts w:ascii="Times New Roman" w:hAnsi="Times New Roman" w:cs="Times New Roman"/>
                <w:b/>
                <w:sz w:val="22"/>
              </w:rPr>
              <w:t>51%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3" w:type="dxa"/>
            <w:vAlign w:val="center"/>
          </w:tcPr>
          <w:p w:rsidR="00B6646A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1759" w:type="dxa"/>
            <w:vMerge w:val="restart"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DF270C">
              <w:rPr>
                <w:rStyle w:val="10pt"/>
                <w:rFonts w:ascii="Times New Roman" w:hAnsi="Times New Roman" w:cs="Times New Roman"/>
              </w:rPr>
              <w:t>Глубокое и детальное понимание содержания и формы текста</w:t>
            </w:r>
          </w:p>
        </w:tc>
        <w:tc>
          <w:tcPr>
            <w:tcW w:w="3544" w:type="dxa"/>
            <w:vAlign w:val="bottom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Находить текстовую информацию, данную в явном виде, формулировать вывод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65%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71%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793" w:type="dxa"/>
            <w:vAlign w:val="center"/>
          </w:tcPr>
          <w:p w:rsidR="00B6646A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759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544" w:type="dxa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Формулировать вывод на основе неявной информации, обосновывать его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proofErr w:type="gramStart"/>
            <w:r w:rsidRPr="00DF270C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38%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60%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793" w:type="dxa"/>
            <w:vAlign w:val="center"/>
          </w:tcPr>
          <w:p w:rsidR="00B6646A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1759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544" w:type="dxa"/>
            <w:vAlign w:val="bottom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Объяснять значение малознакомого слова на основе контекста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50%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67%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3" w:type="dxa"/>
            <w:vAlign w:val="center"/>
          </w:tcPr>
          <w:p w:rsidR="00B6646A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59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544" w:type="dxa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Объяснять назначение структурного элемента текста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73%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79%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3" w:type="dxa"/>
            <w:vAlign w:val="center"/>
          </w:tcPr>
          <w:p w:rsidR="00B6646A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1759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544" w:type="dxa"/>
            <w:vAlign w:val="bottom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Формулировать вывод на основе текста, подтверждать вывод фрагментом текста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DF270C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62%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49%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793" w:type="dxa"/>
            <w:vAlign w:val="center"/>
          </w:tcPr>
          <w:p w:rsidR="00B6646A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59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544" w:type="dxa"/>
            <w:vAlign w:val="bottom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Формулировать вывод на основе явной информации в тексте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DF270C">
              <w:rPr>
                <w:rStyle w:val="10pt"/>
                <w:rFonts w:ascii="Times New Roman" w:hAnsi="Times New Roman" w:cs="Times New Roman"/>
              </w:rPr>
              <w:t>46%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DF270C">
              <w:rPr>
                <w:rStyle w:val="10pt"/>
                <w:rFonts w:ascii="Times New Roman" w:hAnsi="Times New Roman" w:cs="Times New Roman"/>
              </w:rPr>
              <w:t>60%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38" w:type="dxa"/>
            <w:gridSpan w:val="5"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DF270C">
              <w:rPr>
                <w:rStyle w:val="10pt"/>
                <w:rFonts w:ascii="Times New Roman" w:hAnsi="Times New Roman" w:cs="Times New Roman"/>
                <w:b/>
                <w:sz w:val="22"/>
              </w:rPr>
              <w:t>Глубокое и детальное понимание содержания и формы текста</w:t>
            </w:r>
          </w:p>
        </w:tc>
        <w:tc>
          <w:tcPr>
            <w:tcW w:w="993" w:type="dxa"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rPr>
                <w:b/>
                <w:sz w:val="22"/>
              </w:rPr>
            </w:pPr>
            <w:r w:rsidRPr="00DF270C">
              <w:rPr>
                <w:rStyle w:val="10pt"/>
                <w:rFonts w:ascii="Times New Roman" w:hAnsi="Times New Roman" w:cs="Times New Roman"/>
                <w:b/>
                <w:sz w:val="22"/>
              </w:rPr>
              <w:t>56%</w:t>
            </w:r>
          </w:p>
        </w:tc>
        <w:tc>
          <w:tcPr>
            <w:tcW w:w="992" w:type="dxa"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00" w:lineRule="exact"/>
              <w:ind w:left="300"/>
              <w:rPr>
                <w:b/>
                <w:sz w:val="22"/>
              </w:rPr>
            </w:pPr>
            <w:r w:rsidRPr="00DF270C">
              <w:rPr>
                <w:rStyle w:val="10pt"/>
                <w:rFonts w:ascii="Times New Roman" w:hAnsi="Times New Roman" w:cs="Times New Roman"/>
                <w:b/>
                <w:sz w:val="22"/>
              </w:rPr>
              <w:t>65%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793" w:type="dxa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13</w:t>
            </w:r>
          </w:p>
        </w:tc>
        <w:tc>
          <w:tcPr>
            <w:tcW w:w="1759" w:type="dxa"/>
            <w:vMerge w:val="restart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23D05">
              <w:rPr>
                <w:rStyle w:val="10pt"/>
                <w:rFonts w:ascii="Times New Roman" w:hAnsi="Times New Roman" w:cs="Times New Roman"/>
              </w:rPr>
              <w:t>Использование информации из текста для различных целей</w:t>
            </w:r>
          </w:p>
        </w:tc>
        <w:tc>
          <w:tcPr>
            <w:tcW w:w="3544" w:type="dxa"/>
            <w:vAlign w:val="bottom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Объяснять детали процесса на основе информации из научно</w:t>
            </w:r>
            <w:r w:rsidRPr="00423D05">
              <w:rPr>
                <w:rStyle w:val="10pt"/>
                <w:rFonts w:ascii="Times New Roman" w:hAnsi="Times New Roman" w:cs="Times New Roman"/>
              </w:rPr>
              <w:softHyphen/>
              <w:t>популярного текста</w:t>
            </w:r>
          </w:p>
        </w:tc>
        <w:tc>
          <w:tcPr>
            <w:tcW w:w="992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423D05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FFCCFF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21%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423D05">
              <w:rPr>
                <w:rStyle w:val="10pt"/>
                <w:rFonts w:ascii="Times New Roman" w:hAnsi="Times New Roman" w:cs="Times New Roman"/>
              </w:rPr>
              <w:t>35%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3" w:type="dxa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14</w:t>
            </w:r>
          </w:p>
        </w:tc>
        <w:tc>
          <w:tcPr>
            <w:tcW w:w="1759" w:type="dxa"/>
            <w:vMerge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544" w:type="dxa"/>
            <w:vAlign w:val="bottom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Интерпретировать новые факты на основе информации из научно</w:t>
            </w:r>
            <w:r w:rsidRPr="00423D05">
              <w:rPr>
                <w:rStyle w:val="10pt"/>
                <w:rFonts w:ascii="Times New Roman" w:hAnsi="Times New Roman" w:cs="Times New Roman"/>
              </w:rPr>
              <w:softHyphen/>
              <w:t>популярного текста</w:t>
            </w:r>
          </w:p>
        </w:tc>
        <w:tc>
          <w:tcPr>
            <w:tcW w:w="992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423D05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54%</w:t>
            </w:r>
          </w:p>
        </w:tc>
        <w:tc>
          <w:tcPr>
            <w:tcW w:w="992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48%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793" w:type="dxa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15</w:t>
            </w:r>
          </w:p>
        </w:tc>
        <w:tc>
          <w:tcPr>
            <w:tcW w:w="1759" w:type="dxa"/>
            <w:vMerge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544" w:type="dxa"/>
            <w:vAlign w:val="bottom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Выдвигать предположение на основе информации из научно-популярного текста</w:t>
            </w:r>
          </w:p>
        </w:tc>
        <w:tc>
          <w:tcPr>
            <w:tcW w:w="992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423D05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423D05">
              <w:rPr>
                <w:rStyle w:val="10pt"/>
                <w:rFonts w:ascii="Times New Roman" w:hAnsi="Times New Roman" w:cs="Times New Roman"/>
              </w:rPr>
              <w:t>42%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B6646A" w:rsidRPr="00423D05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423D05">
              <w:rPr>
                <w:rStyle w:val="10pt"/>
                <w:rFonts w:ascii="Times New Roman" w:hAnsi="Times New Roman" w:cs="Times New Roman"/>
              </w:rPr>
              <w:t>36%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38" w:type="dxa"/>
            <w:gridSpan w:val="5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240"/>
              <w:jc w:val="left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423D05">
              <w:rPr>
                <w:rStyle w:val="10pt"/>
                <w:rFonts w:ascii="Times New Roman" w:hAnsi="Times New Roman" w:cs="Times New Roman"/>
                <w:b/>
                <w:sz w:val="22"/>
              </w:rPr>
              <w:t>Использование информации из текста для различных целей</w:t>
            </w:r>
          </w:p>
        </w:tc>
        <w:tc>
          <w:tcPr>
            <w:tcW w:w="993" w:type="dxa"/>
            <w:vAlign w:val="bottom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b/>
                <w:sz w:val="22"/>
              </w:rPr>
            </w:pPr>
            <w:r w:rsidRPr="00423D05">
              <w:rPr>
                <w:rStyle w:val="10pt"/>
                <w:rFonts w:ascii="Times New Roman" w:hAnsi="Times New Roman" w:cs="Times New Roman"/>
                <w:b/>
                <w:sz w:val="22"/>
              </w:rPr>
              <w:t>39%</w:t>
            </w:r>
          </w:p>
        </w:tc>
        <w:tc>
          <w:tcPr>
            <w:tcW w:w="992" w:type="dxa"/>
            <w:vAlign w:val="bottom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300"/>
              <w:jc w:val="left"/>
              <w:rPr>
                <w:b/>
                <w:sz w:val="22"/>
              </w:rPr>
            </w:pPr>
            <w:r w:rsidRPr="00423D05">
              <w:rPr>
                <w:rStyle w:val="10pt"/>
                <w:rFonts w:ascii="Times New Roman" w:hAnsi="Times New Roman" w:cs="Times New Roman"/>
                <w:b/>
                <w:sz w:val="22"/>
              </w:rPr>
              <w:t>39%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38" w:type="dxa"/>
            <w:gridSpan w:val="5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423D05">
              <w:rPr>
                <w:rStyle w:val="10pt"/>
                <w:rFonts w:ascii="Times New Roman" w:hAnsi="Times New Roman" w:cs="Times New Roman"/>
                <w:b/>
                <w:sz w:val="22"/>
              </w:rPr>
              <w:t>Итого по всем разделам</w:t>
            </w:r>
          </w:p>
        </w:tc>
        <w:tc>
          <w:tcPr>
            <w:tcW w:w="993" w:type="dxa"/>
            <w:vAlign w:val="bottom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b/>
                <w:sz w:val="22"/>
              </w:rPr>
            </w:pPr>
            <w:r w:rsidRPr="00423D05">
              <w:rPr>
                <w:rStyle w:val="10pt"/>
                <w:rFonts w:ascii="Times New Roman" w:hAnsi="Times New Roman" w:cs="Times New Roman"/>
                <w:b/>
                <w:sz w:val="22"/>
              </w:rPr>
              <w:t>49%</w:t>
            </w:r>
          </w:p>
        </w:tc>
        <w:tc>
          <w:tcPr>
            <w:tcW w:w="992" w:type="dxa"/>
            <w:vAlign w:val="bottom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300"/>
              <w:jc w:val="left"/>
              <w:rPr>
                <w:b/>
                <w:sz w:val="22"/>
              </w:rPr>
            </w:pPr>
            <w:r w:rsidRPr="00423D05">
              <w:rPr>
                <w:rStyle w:val="10pt"/>
                <w:rFonts w:ascii="Times New Roman" w:hAnsi="Times New Roman" w:cs="Times New Roman"/>
                <w:b/>
                <w:sz w:val="22"/>
              </w:rPr>
              <w:t>54%</w:t>
            </w:r>
          </w:p>
        </w:tc>
      </w:tr>
    </w:tbl>
    <w:p w:rsidR="003A66A1" w:rsidRPr="007F11DE" w:rsidRDefault="003A66A1" w:rsidP="00E42838">
      <w:pPr>
        <w:autoSpaceDE w:val="0"/>
        <w:autoSpaceDN w:val="0"/>
        <w:adjustRightInd w:val="0"/>
        <w:rPr>
          <w:sz w:val="18"/>
          <w:szCs w:val="20"/>
        </w:rPr>
      </w:pPr>
    </w:p>
    <w:p w:rsidR="00EF6C73" w:rsidRDefault="00EF6C73" w:rsidP="00EF6C73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Анализ показал, что по читательской грамотности процент выполнения заданий по всем разделам, при выполнении заданий 1 варианта составил 49%, что на 5% ниже муниципального уровня.</w:t>
      </w:r>
    </w:p>
    <w:p w:rsidR="002D0CA3" w:rsidRDefault="002D0CA3" w:rsidP="00723F0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D0CA3">
        <w:rPr>
          <w:rFonts w:eastAsia="Calibri"/>
          <w:sz w:val="22"/>
          <w:szCs w:val="22"/>
          <w:lang w:eastAsia="en-US"/>
        </w:rPr>
        <w:t>При выполнении заданий базового уровня  по разделу «</w:t>
      </w:r>
      <w:r w:rsidRPr="002D0CA3">
        <w:rPr>
          <w:rStyle w:val="10pt"/>
          <w:rFonts w:ascii="Times New Roman" w:hAnsi="Times New Roman" w:cs="Times New Roman"/>
          <w:sz w:val="22"/>
          <w:szCs w:val="22"/>
        </w:rPr>
        <w:t>Общее понимание текста, ориентация в тексте</w:t>
      </w:r>
      <w:r w:rsidRPr="002D0CA3">
        <w:rPr>
          <w:rFonts w:eastAsia="Calibri"/>
          <w:sz w:val="22"/>
          <w:szCs w:val="22"/>
          <w:lang w:eastAsia="en-US"/>
        </w:rPr>
        <w:t>», при</w:t>
      </w:r>
      <w:r w:rsidRPr="002D0CA3">
        <w:rPr>
          <w:sz w:val="22"/>
          <w:szCs w:val="22"/>
        </w:rPr>
        <w:t xml:space="preserve"> «Коридоре ожидаемой решаемости заданий» 60-90%, </w:t>
      </w:r>
      <w:r w:rsidRPr="002D0CA3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2D0CA3" w:rsidRPr="002D0CA3" w:rsidRDefault="002D0CA3" w:rsidP="009C63B8">
      <w:pPr>
        <w:pStyle w:val="a4"/>
        <w:numPr>
          <w:ilvl w:val="0"/>
          <w:numId w:val="6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2D0CA3">
        <w:rPr>
          <w:rStyle w:val="10pt"/>
          <w:rFonts w:ascii="Times New Roman" w:hAnsi="Times New Roman" w:cs="Times New Roman"/>
          <w:sz w:val="22"/>
        </w:rPr>
        <w:t>Определять тему текста</w:t>
      </w:r>
      <w:r>
        <w:rPr>
          <w:rStyle w:val="10pt"/>
          <w:rFonts w:ascii="Times New Roman" w:hAnsi="Times New Roman" w:cs="Times New Roman"/>
          <w:sz w:val="22"/>
        </w:rPr>
        <w:t xml:space="preserve"> – 50%</w:t>
      </w:r>
    </w:p>
    <w:p w:rsidR="002D0CA3" w:rsidRPr="002D0CA3" w:rsidRDefault="002D0CA3" w:rsidP="009C63B8">
      <w:pPr>
        <w:pStyle w:val="a4"/>
        <w:numPr>
          <w:ilvl w:val="0"/>
          <w:numId w:val="6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2D0CA3">
        <w:rPr>
          <w:rStyle w:val="10pt"/>
          <w:rFonts w:ascii="Times New Roman" w:hAnsi="Times New Roman" w:cs="Times New Roman"/>
          <w:sz w:val="22"/>
        </w:rPr>
        <w:t>Находить текстовую информацию, данную в явном виде, формулировать несложный вывод</w:t>
      </w:r>
      <w:r>
        <w:rPr>
          <w:rStyle w:val="10pt"/>
          <w:rFonts w:ascii="Times New Roman" w:hAnsi="Times New Roman" w:cs="Times New Roman"/>
          <w:sz w:val="22"/>
        </w:rPr>
        <w:t xml:space="preserve"> – 19%</w:t>
      </w:r>
    </w:p>
    <w:p w:rsidR="002D0CA3" w:rsidRPr="002D0CA3" w:rsidRDefault="002D0CA3" w:rsidP="009C63B8">
      <w:pPr>
        <w:pStyle w:val="a4"/>
        <w:numPr>
          <w:ilvl w:val="0"/>
          <w:numId w:val="6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2D0CA3">
        <w:rPr>
          <w:rStyle w:val="10pt"/>
          <w:rFonts w:ascii="Times New Roman" w:hAnsi="Times New Roman" w:cs="Times New Roman"/>
          <w:sz w:val="22"/>
        </w:rPr>
        <w:t>Извлекать из текста явную информацию</w:t>
      </w:r>
      <w:r>
        <w:rPr>
          <w:rStyle w:val="10pt"/>
          <w:rFonts w:ascii="Times New Roman" w:hAnsi="Times New Roman" w:cs="Times New Roman"/>
          <w:sz w:val="22"/>
        </w:rPr>
        <w:t xml:space="preserve"> – 40%</w:t>
      </w:r>
    </w:p>
    <w:p w:rsidR="002D0CA3" w:rsidRPr="002D0CA3" w:rsidRDefault="002D0CA3" w:rsidP="009C63B8">
      <w:pPr>
        <w:pStyle w:val="a4"/>
        <w:numPr>
          <w:ilvl w:val="0"/>
          <w:numId w:val="6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2D0CA3">
        <w:rPr>
          <w:rStyle w:val="10pt"/>
          <w:rFonts w:ascii="Times New Roman" w:hAnsi="Times New Roman" w:cs="Times New Roman"/>
          <w:sz w:val="22"/>
        </w:rPr>
        <w:t>Находить в тексте информацию, данную в явном виде</w:t>
      </w:r>
      <w:r>
        <w:rPr>
          <w:rStyle w:val="10pt"/>
          <w:rFonts w:ascii="Times New Roman" w:hAnsi="Times New Roman" w:cs="Times New Roman"/>
          <w:sz w:val="22"/>
        </w:rPr>
        <w:t xml:space="preserve"> – 52%</w:t>
      </w:r>
    </w:p>
    <w:p w:rsidR="002D0CA3" w:rsidRDefault="002D0CA3" w:rsidP="00723F0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D0CA3">
        <w:rPr>
          <w:rFonts w:eastAsia="Calibri"/>
          <w:sz w:val="22"/>
          <w:szCs w:val="22"/>
          <w:lang w:eastAsia="en-US"/>
        </w:rPr>
        <w:t>При выполнении заданий базового уровня  по разделу «</w:t>
      </w:r>
      <w:r w:rsidRPr="002D0CA3">
        <w:rPr>
          <w:rStyle w:val="10pt"/>
          <w:rFonts w:ascii="Times New Roman" w:hAnsi="Times New Roman" w:cs="Times New Roman"/>
          <w:sz w:val="22"/>
          <w:szCs w:val="22"/>
        </w:rPr>
        <w:t>Глубокое и детальное понимание содержания и формы текста</w:t>
      </w:r>
      <w:r w:rsidRPr="002D0CA3">
        <w:rPr>
          <w:rFonts w:eastAsia="Calibri"/>
          <w:sz w:val="22"/>
          <w:szCs w:val="22"/>
          <w:lang w:eastAsia="en-US"/>
        </w:rPr>
        <w:t>», при</w:t>
      </w:r>
      <w:r w:rsidRPr="002D0CA3">
        <w:rPr>
          <w:sz w:val="22"/>
          <w:szCs w:val="22"/>
        </w:rPr>
        <w:t xml:space="preserve"> «Коридоре ожидаемой решаемости заданий» 60-90%, </w:t>
      </w:r>
      <w:r w:rsidRPr="002D0CA3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2D0CA3" w:rsidRPr="00F33634" w:rsidRDefault="00F33634" w:rsidP="009C63B8">
      <w:pPr>
        <w:pStyle w:val="a4"/>
        <w:numPr>
          <w:ilvl w:val="0"/>
          <w:numId w:val="7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F33634">
        <w:rPr>
          <w:rStyle w:val="10pt"/>
          <w:rFonts w:ascii="Times New Roman" w:hAnsi="Times New Roman" w:cs="Times New Roman"/>
          <w:sz w:val="22"/>
        </w:rPr>
        <w:t>Объяснять значение малознакомого слова на основе контекста</w:t>
      </w:r>
      <w:r>
        <w:rPr>
          <w:rStyle w:val="10pt"/>
          <w:rFonts w:ascii="Times New Roman" w:hAnsi="Times New Roman" w:cs="Times New Roman"/>
          <w:sz w:val="22"/>
        </w:rPr>
        <w:t xml:space="preserve"> – 50%</w:t>
      </w:r>
    </w:p>
    <w:p w:rsidR="00F33634" w:rsidRPr="00F33634" w:rsidRDefault="00F33634" w:rsidP="009C63B8">
      <w:pPr>
        <w:pStyle w:val="a4"/>
        <w:numPr>
          <w:ilvl w:val="0"/>
          <w:numId w:val="7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F33634">
        <w:rPr>
          <w:rStyle w:val="10pt"/>
          <w:rFonts w:ascii="Times New Roman" w:hAnsi="Times New Roman" w:cs="Times New Roman"/>
          <w:sz w:val="22"/>
        </w:rPr>
        <w:t>Формулировать вывод на основе явной информации в тексте</w:t>
      </w:r>
      <w:r>
        <w:rPr>
          <w:rStyle w:val="10pt"/>
          <w:rFonts w:ascii="Times New Roman" w:hAnsi="Times New Roman" w:cs="Times New Roman"/>
          <w:sz w:val="22"/>
        </w:rPr>
        <w:t xml:space="preserve"> – 46%</w:t>
      </w:r>
    </w:p>
    <w:p w:rsidR="00F33634" w:rsidRPr="00F33634" w:rsidRDefault="00F33634" w:rsidP="00F3363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33634">
        <w:rPr>
          <w:rFonts w:eastAsia="Calibri"/>
          <w:sz w:val="22"/>
          <w:szCs w:val="22"/>
          <w:lang w:eastAsia="en-US"/>
        </w:rPr>
        <w:t>При выполнении заданий повышенного уровня  по разделу «</w:t>
      </w:r>
      <w:r w:rsidRPr="002D0CA3">
        <w:rPr>
          <w:rStyle w:val="10pt"/>
          <w:rFonts w:ascii="Times New Roman" w:hAnsi="Times New Roman" w:cs="Times New Roman"/>
          <w:sz w:val="22"/>
          <w:szCs w:val="22"/>
        </w:rPr>
        <w:t>Глубокое и детальное понимание содержания и формы текста</w:t>
      </w:r>
      <w:r w:rsidRPr="002D0CA3">
        <w:rPr>
          <w:rFonts w:eastAsia="Calibri"/>
          <w:sz w:val="22"/>
          <w:szCs w:val="22"/>
          <w:lang w:eastAsia="en-US"/>
        </w:rPr>
        <w:t>»</w:t>
      </w:r>
      <w:r w:rsidRPr="00F33634">
        <w:rPr>
          <w:rFonts w:eastAsia="Calibri"/>
          <w:sz w:val="22"/>
          <w:szCs w:val="22"/>
          <w:lang w:eastAsia="en-US"/>
        </w:rPr>
        <w:t>, при «Коридоре ожидаемой решаемости заданий» 40-60%,  у учащихся возникли трудности:</w:t>
      </w:r>
    </w:p>
    <w:p w:rsidR="00F33634" w:rsidRPr="00F33634" w:rsidRDefault="00F33634" w:rsidP="009C63B8">
      <w:pPr>
        <w:pStyle w:val="a4"/>
        <w:numPr>
          <w:ilvl w:val="0"/>
          <w:numId w:val="8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F33634">
        <w:rPr>
          <w:rStyle w:val="10pt"/>
          <w:rFonts w:ascii="Times New Roman" w:hAnsi="Times New Roman" w:cs="Times New Roman"/>
          <w:sz w:val="22"/>
        </w:rPr>
        <w:t>Формулировать вывод на основе неявной информации, обосновывать его</w:t>
      </w:r>
      <w:r>
        <w:rPr>
          <w:rStyle w:val="10pt"/>
          <w:rFonts w:ascii="Times New Roman" w:hAnsi="Times New Roman" w:cs="Times New Roman"/>
          <w:sz w:val="22"/>
        </w:rPr>
        <w:t xml:space="preserve"> – 38%</w:t>
      </w:r>
    </w:p>
    <w:p w:rsidR="00723F0E" w:rsidRDefault="00723F0E" w:rsidP="00723F0E">
      <w:pPr>
        <w:spacing w:line="276" w:lineRule="auto"/>
        <w:rPr>
          <w:rFonts w:eastAsia="Calibri"/>
          <w:szCs w:val="22"/>
          <w:lang w:eastAsia="en-US"/>
        </w:rPr>
      </w:pPr>
      <w:r w:rsidRPr="00723F0E">
        <w:rPr>
          <w:rFonts w:eastAsia="Calibri"/>
          <w:szCs w:val="22"/>
          <w:lang w:eastAsia="en-US"/>
        </w:rPr>
        <w:t>При выполнении заданий повышенного уровня  по разделу «</w:t>
      </w:r>
      <w:r w:rsidRPr="00723F0E">
        <w:rPr>
          <w:rStyle w:val="10pt"/>
          <w:rFonts w:ascii="Times New Roman" w:hAnsi="Times New Roman" w:cs="Times New Roman"/>
          <w:sz w:val="22"/>
        </w:rPr>
        <w:t>Использование информации из текста для различных целей</w:t>
      </w:r>
      <w:r w:rsidRPr="00723F0E">
        <w:rPr>
          <w:rFonts w:eastAsia="Calibri"/>
          <w:szCs w:val="22"/>
          <w:lang w:eastAsia="en-US"/>
        </w:rPr>
        <w:t>», при «Коридоре ожидаемой решаемости заданий» 40-60%,  у учащихся возникли трудности:</w:t>
      </w:r>
    </w:p>
    <w:p w:rsidR="00EF6C73" w:rsidRPr="00723F0E" w:rsidRDefault="00723F0E" w:rsidP="009C63B8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2"/>
        </w:rPr>
      </w:pPr>
      <w:r w:rsidRPr="00723F0E">
        <w:rPr>
          <w:rStyle w:val="10pt"/>
          <w:rFonts w:ascii="Times New Roman" w:hAnsi="Times New Roman" w:cs="Times New Roman"/>
          <w:sz w:val="22"/>
        </w:rPr>
        <w:t>Объяснять детали процесса на основе информации из научно</w:t>
      </w:r>
      <w:r w:rsidR="009C63B8">
        <w:rPr>
          <w:rStyle w:val="10pt"/>
          <w:rFonts w:ascii="Times New Roman" w:hAnsi="Times New Roman" w:cs="Times New Roman"/>
          <w:sz w:val="22"/>
        </w:rPr>
        <w:t>-</w:t>
      </w:r>
      <w:r w:rsidRPr="00723F0E">
        <w:rPr>
          <w:rStyle w:val="10pt"/>
          <w:rFonts w:ascii="Times New Roman" w:hAnsi="Times New Roman" w:cs="Times New Roman"/>
          <w:sz w:val="22"/>
        </w:rPr>
        <w:softHyphen/>
        <w:t>популярного текста</w:t>
      </w:r>
      <w:r>
        <w:rPr>
          <w:rStyle w:val="10pt"/>
          <w:rFonts w:ascii="Times New Roman" w:hAnsi="Times New Roman" w:cs="Times New Roman"/>
          <w:sz w:val="22"/>
        </w:rPr>
        <w:t xml:space="preserve"> – 21%</w:t>
      </w:r>
    </w:p>
    <w:p w:rsidR="005C2595" w:rsidRDefault="005C2595" w:rsidP="00B9597E">
      <w:pPr>
        <w:autoSpaceDE w:val="0"/>
        <w:autoSpaceDN w:val="0"/>
        <w:adjustRightInd w:val="0"/>
        <w:rPr>
          <w:szCs w:val="20"/>
        </w:rPr>
      </w:pPr>
    </w:p>
    <w:p w:rsidR="005C2595" w:rsidRDefault="005C2595" w:rsidP="00B9597E">
      <w:pPr>
        <w:autoSpaceDE w:val="0"/>
        <w:autoSpaceDN w:val="0"/>
        <w:adjustRightInd w:val="0"/>
        <w:rPr>
          <w:szCs w:val="20"/>
        </w:rPr>
      </w:pPr>
    </w:p>
    <w:p w:rsidR="00B6646A" w:rsidRDefault="00B6646A" w:rsidP="00B6646A">
      <w:pPr>
        <w:pStyle w:val="a4"/>
        <w:ind w:left="0" w:firstLine="708"/>
        <w:rPr>
          <w:b/>
        </w:rPr>
      </w:pPr>
      <w:r w:rsidRPr="00B6646A">
        <w:rPr>
          <w:b/>
        </w:rPr>
        <w:t>Решаемость отдельных заданий/содержательных блоков по читательской грамотности (</w:t>
      </w:r>
      <w:r>
        <w:rPr>
          <w:b/>
        </w:rPr>
        <w:t xml:space="preserve">2 </w:t>
      </w:r>
      <w:r w:rsidRPr="00B6646A">
        <w:rPr>
          <w:b/>
        </w:rPr>
        <w:t>вариант) учащимися 5-х классов</w:t>
      </w:r>
    </w:p>
    <w:p w:rsidR="00B6646A" w:rsidRPr="00B6646A" w:rsidRDefault="00B6646A" w:rsidP="00B6646A">
      <w:pPr>
        <w:pStyle w:val="a4"/>
        <w:ind w:left="0" w:firstLine="708"/>
        <w:rPr>
          <w:b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961"/>
        <w:gridCol w:w="1740"/>
        <w:gridCol w:w="3432"/>
        <w:gridCol w:w="992"/>
        <w:gridCol w:w="835"/>
        <w:gridCol w:w="979"/>
        <w:gridCol w:w="984"/>
      </w:tblGrid>
      <w:tr w:rsidR="00B6646A" w:rsidRPr="00452018" w:rsidTr="00B6646A">
        <w:trPr>
          <w:cantSplit/>
          <w:trHeight w:val="1134"/>
        </w:trPr>
        <w:tc>
          <w:tcPr>
            <w:tcW w:w="961" w:type="dxa"/>
            <w:vAlign w:val="center"/>
          </w:tcPr>
          <w:p w:rsidR="00B6646A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lastRenderedPageBreak/>
              <w:t>№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задания</w:t>
            </w:r>
          </w:p>
        </w:tc>
        <w:tc>
          <w:tcPr>
            <w:tcW w:w="1740" w:type="dxa"/>
            <w:vAlign w:val="center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Содержательный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блок</w:t>
            </w:r>
          </w:p>
        </w:tc>
        <w:tc>
          <w:tcPr>
            <w:tcW w:w="3432" w:type="dxa"/>
            <w:vAlign w:val="center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Проверяемые элементы содержания (объекты контроля)</w:t>
            </w:r>
          </w:p>
        </w:tc>
        <w:tc>
          <w:tcPr>
            <w:tcW w:w="992" w:type="dxa"/>
            <w:vAlign w:val="bottom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Уровень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сложности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задания</w:t>
            </w:r>
          </w:p>
        </w:tc>
        <w:tc>
          <w:tcPr>
            <w:tcW w:w="835" w:type="dxa"/>
            <w:vAlign w:val="bottom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Макс. балл</w:t>
            </w:r>
          </w:p>
        </w:tc>
        <w:tc>
          <w:tcPr>
            <w:tcW w:w="979" w:type="dxa"/>
            <w:vAlign w:val="center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СОШ</w:t>
            </w:r>
          </w:p>
          <w:p w:rsidR="00B6646A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№6</w:t>
            </w:r>
          </w:p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16"/>
              </w:rPr>
              <w:t>2 вариант</w:t>
            </w:r>
          </w:p>
        </w:tc>
        <w:tc>
          <w:tcPr>
            <w:tcW w:w="984" w:type="dxa"/>
            <w:vAlign w:val="center"/>
          </w:tcPr>
          <w:p w:rsidR="00B6646A" w:rsidRPr="00452018" w:rsidRDefault="00B6646A" w:rsidP="00B417B4">
            <w:pPr>
              <w:pStyle w:val="2"/>
              <w:shd w:val="clear" w:color="auto" w:fill="auto"/>
              <w:spacing w:after="0" w:line="240" w:lineRule="auto"/>
              <w:rPr>
                <w:b/>
                <w:sz w:val="16"/>
              </w:rPr>
            </w:pPr>
            <w:r w:rsidRPr="00452018">
              <w:rPr>
                <w:rStyle w:val="10pt"/>
                <w:rFonts w:ascii="Times New Roman" w:hAnsi="Times New Roman" w:cs="Times New Roman"/>
                <w:b/>
                <w:sz w:val="16"/>
              </w:rPr>
              <w:t>город</w:t>
            </w:r>
          </w:p>
        </w:tc>
      </w:tr>
      <w:tr w:rsidR="00B6646A" w:rsidRPr="00452018" w:rsidTr="00B6646A">
        <w:trPr>
          <w:cantSplit/>
          <w:trHeight w:val="259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F0E96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  <w:vMerge w:val="restart"/>
            <w:vAlign w:val="center"/>
          </w:tcPr>
          <w:p w:rsidR="00B6646A" w:rsidRPr="00AF0C39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  <w:r w:rsidRPr="00AF0C39">
              <w:rPr>
                <w:rStyle w:val="10pt"/>
                <w:rFonts w:ascii="Times New Roman" w:hAnsi="Times New Roman" w:cs="Times New Roman"/>
              </w:rPr>
              <w:t>Общее понимание текста, ориентация в тексте</w:t>
            </w:r>
          </w:p>
        </w:tc>
        <w:tc>
          <w:tcPr>
            <w:tcW w:w="3432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B6646A">
              <w:rPr>
                <w:rStyle w:val="10pt"/>
                <w:rFonts w:ascii="Times New Roman" w:hAnsi="Times New Roman" w:cs="Times New Roman"/>
              </w:rPr>
              <w:t>Определять тему текста</w:t>
            </w:r>
          </w:p>
        </w:tc>
        <w:tc>
          <w:tcPr>
            <w:tcW w:w="992" w:type="dxa"/>
            <w:vAlign w:val="bottom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B6646A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35" w:type="dxa"/>
            <w:vAlign w:val="bottom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B6646A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76%</w:t>
            </w:r>
          </w:p>
        </w:tc>
        <w:tc>
          <w:tcPr>
            <w:tcW w:w="984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75%</w:t>
            </w:r>
          </w:p>
        </w:tc>
      </w:tr>
      <w:tr w:rsidR="00B6646A" w:rsidRPr="00452018" w:rsidTr="005006C0">
        <w:trPr>
          <w:cantSplit/>
          <w:trHeight w:val="135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F0E96">
              <w:rPr>
                <w:rStyle w:val="10pt"/>
                <w:rFonts w:ascii="Times New Roman" w:hAnsi="Times New Roman" w:cs="Times New Roman"/>
              </w:rPr>
              <w:t>2</w:t>
            </w:r>
          </w:p>
        </w:tc>
        <w:tc>
          <w:tcPr>
            <w:tcW w:w="1740" w:type="dxa"/>
            <w:vMerge/>
            <w:vAlign w:val="center"/>
          </w:tcPr>
          <w:p w:rsidR="00B6646A" w:rsidRPr="00AF0C39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</w:p>
        </w:tc>
        <w:tc>
          <w:tcPr>
            <w:tcW w:w="3432" w:type="dxa"/>
            <w:vAlign w:val="bottom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B6646A">
              <w:rPr>
                <w:rStyle w:val="10pt"/>
                <w:rFonts w:ascii="Times New Roman" w:hAnsi="Times New Roman" w:cs="Times New Roman"/>
              </w:rPr>
              <w:t xml:space="preserve">Находить текстовую информацию, данную в явном виде, сопоставлять ее </w:t>
            </w:r>
            <w:proofErr w:type="gramStart"/>
            <w:r w:rsidRPr="00B6646A">
              <w:rPr>
                <w:rStyle w:val="10pt"/>
                <w:rFonts w:ascii="Times New Roman" w:hAnsi="Times New Roman" w:cs="Times New Roman"/>
              </w:rPr>
              <w:t>с</w:t>
            </w:r>
            <w:proofErr w:type="gramEnd"/>
            <w:r w:rsidRPr="00B6646A">
              <w:rPr>
                <w:rStyle w:val="10pt"/>
                <w:rFonts w:ascii="Times New Roman" w:hAnsi="Times New Roman" w:cs="Times New Roman"/>
              </w:rPr>
              <w:t xml:space="preserve"> графической</w:t>
            </w:r>
          </w:p>
        </w:tc>
        <w:tc>
          <w:tcPr>
            <w:tcW w:w="992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B6646A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35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B6646A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58%</w:t>
            </w:r>
          </w:p>
        </w:tc>
        <w:tc>
          <w:tcPr>
            <w:tcW w:w="984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57%</w:t>
            </w:r>
          </w:p>
        </w:tc>
      </w:tr>
      <w:tr w:rsidR="00B6646A" w:rsidRPr="00452018" w:rsidTr="005006C0">
        <w:trPr>
          <w:cantSplit/>
          <w:trHeight w:val="222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F0E96">
              <w:rPr>
                <w:rStyle w:val="10pt"/>
                <w:rFonts w:ascii="Times New Roman" w:hAnsi="Times New Roman" w:cs="Times New Roman"/>
              </w:rPr>
              <w:t>3,5,8</w:t>
            </w:r>
          </w:p>
        </w:tc>
        <w:tc>
          <w:tcPr>
            <w:tcW w:w="1740" w:type="dxa"/>
            <w:vMerge/>
            <w:vAlign w:val="center"/>
          </w:tcPr>
          <w:p w:rsidR="00B6646A" w:rsidRPr="00AF0C39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</w:rPr>
            </w:pPr>
          </w:p>
        </w:tc>
        <w:tc>
          <w:tcPr>
            <w:tcW w:w="3432" w:type="dxa"/>
            <w:vAlign w:val="bottom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Находить в тексте информацию, данную в явном виде</w:t>
            </w:r>
          </w:p>
        </w:tc>
        <w:tc>
          <w:tcPr>
            <w:tcW w:w="992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 w:rsidRPr="00B6646A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35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B6646A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59%</w:t>
            </w:r>
          </w:p>
        </w:tc>
        <w:tc>
          <w:tcPr>
            <w:tcW w:w="984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60%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60" w:type="dxa"/>
            <w:gridSpan w:val="5"/>
            <w:vAlign w:val="center"/>
          </w:tcPr>
          <w:p w:rsidR="00B6646A" w:rsidRPr="00B6646A" w:rsidRDefault="00B6646A" w:rsidP="00B6646A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B6646A">
              <w:rPr>
                <w:rStyle w:val="10pt"/>
                <w:rFonts w:ascii="Times New Roman" w:hAnsi="Times New Roman" w:cs="Times New Roman"/>
                <w:b/>
                <w:sz w:val="22"/>
              </w:rPr>
              <w:t>Общее понимание текста, ориентация в тексте</w:t>
            </w:r>
          </w:p>
        </w:tc>
        <w:tc>
          <w:tcPr>
            <w:tcW w:w="979" w:type="dxa"/>
            <w:vAlign w:val="bottom"/>
          </w:tcPr>
          <w:p w:rsidR="00B6646A" w:rsidRPr="00B6646A" w:rsidRDefault="00B6646A" w:rsidP="00B6646A">
            <w:pPr>
              <w:pStyle w:val="2"/>
              <w:shd w:val="clear" w:color="auto" w:fill="auto"/>
              <w:spacing w:after="0" w:line="200" w:lineRule="exact"/>
              <w:ind w:left="180"/>
              <w:jc w:val="left"/>
              <w:rPr>
                <w:b/>
                <w:sz w:val="22"/>
                <w:szCs w:val="20"/>
              </w:rPr>
            </w:pPr>
            <w:r w:rsidRPr="00B6646A">
              <w:rPr>
                <w:b/>
                <w:sz w:val="22"/>
                <w:szCs w:val="20"/>
              </w:rPr>
              <w:t>62</w:t>
            </w:r>
            <w:r w:rsidR="00BA6170">
              <w:rPr>
                <w:b/>
                <w:sz w:val="22"/>
                <w:szCs w:val="20"/>
              </w:rPr>
              <w:t>%</w:t>
            </w:r>
          </w:p>
        </w:tc>
        <w:tc>
          <w:tcPr>
            <w:tcW w:w="984" w:type="dxa"/>
            <w:vAlign w:val="bottom"/>
          </w:tcPr>
          <w:p w:rsidR="00B6646A" w:rsidRPr="00B6646A" w:rsidRDefault="00B6646A" w:rsidP="00B6646A">
            <w:pPr>
              <w:pStyle w:val="2"/>
              <w:shd w:val="clear" w:color="auto" w:fill="auto"/>
              <w:spacing w:after="0" w:line="200" w:lineRule="exact"/>
              <w:ind w:left="300"/>
              <w:jc w:val="left"/>
              <w:rPr>
                <w:b/>
                <w:sz w:val="22"/>
                <w:szCs w:val="20"/>
              </w:rPr>
            </w:pPr>
            <w:r w:rsidRPr="00B6646A">
              <w:rPr>
                <w:b/>
                <w:sz w:val="22"/>
                <w:szCs w:val="20"/>
              </w:rPr>
              <w:t>62</w:t>
            </w:r>
            <w:r w:rsidR="00BA6170">
              <w:rPr>
                <w:b/>
                <w:sz w:val="22"/>
                <w:szCs w:val="20"/>
              </w:rPr>
              <w:t>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F0E96">
              <w:rPr>
                <w:rStyle w:val="10pt"/>
                <w:rFonts w:ascii="Times New Roman" w:hAnsi="Times New Roman" w:cs="Times New Roman"/>
              </w:rPr>
              <w:t>7</w:t>
            </w:r>
          </w:p>
        </w:tc>
        <w:tc>
          <w:tcPr>
            <w:tcW w:w="1740" w:type="dxa"/>
            <w:vMerge w:val="restart"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DF270C">
              <w:rPr>
                <w:rStyle w:val="10pt"/>
                <w:rFonts w:ascii="Times New Roman" w:hAnsi="Times New Roman" w:cs="Times New Roman"/>
              </w:rPr>
              <w:t>Глубокое и детальное понимание содержания и формы текста</w:t>
            </w:r>
          </w:p>
        </w:tc>
        <w:tc>
          <w:tcPr>
            <w:tcW w:w="3432" w:type="dxa"/>
            <w:vAlign w:val="bottom"/>
          </w:tcPr>
          <w:p w:rsidR="00B6646A" w:rsidRPr="002F0E96" w:rsidRDefault="00B6646A" w:rsidP="000E0503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2F0E96">
              <w:rPr>
                <w:rStyle w:val="10pt"/>
                <w:rFonts w:ascii="Times New Roman" w:hAnsi="Times New Roman" w:cs="Times New Roman"/>
              </w:rPr>
              <w:t>Соотносить разные описания одного явления, выявлять общее</w:t>
            </w:r>
          </w:p>
        </w:tc>
        <w:tc>
          <w:tcPr>
            <w:tcW w:w="992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30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35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36%</w:t>
            </w:r>
          </w:p>
        </w:tc>
        <w:tc>
          <w:tcPr>
            <w:tcW w:w="984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62%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F0E96">
              <w:rPr>
                <w:rStyle w:val="10pt"/>
                <w:rFonts w:ascii="Times New Roman" w:hAnsi="Times New Roman" w:cs="Times New Roman"/>
              </w:rPr>
              <w:t>6</w:t>
            </w:r>
          </w:p>
        </w:tc>
        <w:tc>
          <w:tcPr>
            <w:tcW w:w="1740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432" w:type="dxa"/>
            <w:vAlign w:val="bottom"/>
          </w:tcPr>
          <w:p w:rsidR="00B6646A" w:rsidRPr="002F0E96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2F0E96">
              <w:rPr>
                <w:rStyle w:val="10pt"/>
                <w:rFonts w:ascii="Times New Roman" w:hAnsi="Times New Roman" w:cs="Times New Roman"/>
              </w:rPr>
              <w:t>Формулировать вывод на основе явной и неявной информации в тексте</w:t>
            </w:r>
          </w:p>
        </w:tc>
        <w:tc>
          <w:tcPr>
            <w:tcW w:w="992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30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35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21%</w:t>
            </w:r>
          </w:p>
        </w:tc>
        <w:tc>
          <w:tcPr>
            <w:tcW w:w="984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39%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F0E96">
              <w:rPr>
                <w:rStyle w:val="10pt"/>
                <w:rFonts w:ascii="Times New Roman" w:hAnsi="Times New Roman" w:cs="Times New Roman"/>
              </w:rPr>
              <w:t>9</w:t>
            </w:r>
          </w:p>
        </w:tc>
        <w:tc>
          <w:tcPr>
            <w:tcW w:w="1740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432" w:type="dxa"/>
            <w:vAlign w:val="bottom"/>
          </w:tcPr>
          <w:p w:rsidR="00B6646A" w:rsidRPr="002F0E96" w:rsidRDefault="00B6646A" w:rsidP="000E0503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2F0E96">
              <w:rPr>
                <w:rStyle w:val="10pt"/>
                <w:rFonts w:ascii="Times New Roman" w:hAnsi="Times New Roman" w:cs="Times New Roman"/>
              </w:rPr>
              <w:t>Объяснять значение малознакомого слова на основе контекста</w:t>
            </w:r>
          </w:p>
        </w:tc>
        <w:tc>
          <w:tcPr>
            <w:tcW w:w="992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30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35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52%</w:t>
            </w:r>
          </w:p>
        </w:tc>
        <w:tc>
          <w:tcPr>
            <w:tcW w:w="984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54%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F0E96">
              <w:rPr>
                <w:rStyle w:val="10pt"/>
                <w:rFonts w:ascii="Times New Roman" w:hAnsi="Times New Roman" w:cs="Times New Roman"/>
              </w:rPr>
              <w:t>10</w:t>
            </w:r>
          </w:p>
        </w:tc>
        <w:tc>
          <w:tcPr>
            <w:tcW w:w="1740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432" w:type="dxa"/>
            <w:vAlign w:val="bottom"/>
          </w:tcPr>
          <w:p w:rsidR="00B6646A" w:rsidRPr="002F0E96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2F0E96">
              <w:rPr>
                <w:rStyle w:val="10pt"/>
                <w:rFonts w:ascii="Times New Roman" w:hAnsi="Times New Roman" w:cs="Times New Roman"/>
              </w:rPr>
              <w:t>Сопоставлять информацию из разных текстов, выявлять противоречия</w:t>
            </w:r>
          </w:p>
        </w:tc>
        <w:tc>
          <w:tcPr>
            <w:tcW w:w="992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30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35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2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14%</w:t>
            </w:r>
          </w:p>
        </w:tc>
        <w:tc>
          <w:tcPr>
            <w:tcW w:w="984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30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27%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</w:rPr>
            </w:pPr>
            <w:r w:rsidRPr="002F0E96">
              <w:rPr>
                <w:rStyle w:val="10pt"/>
                <w:rFonts w:ascii="Times New Roman" w:hAnsi="Times New Roman" w:cs="Times New Roman"/>
              </w:rPr>
              <w:t>13,11</w:t>
            </w:r>
          </w:p>
        </w:tc>
        <w:tc>
          <w:tcPr>
            <w:tcW w:w="1740" w:type="dxa"/>
            <w:vMerge/>
            <w:vAlign w:val="center"/>
          </w:tcPr>
          <w:p w:rsidR="00B6646A" w:rsidRPr="00DF270C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432" w:type="dxa"/>
            <w:vAlign w:val="bottom"/>
          </w:tcPr>
          <w:p w:rsidR="00B6646A" w:rsidRPr="002F0E96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2F0E96">
              <w:rPr>
                <w:rStyle w:val="10pt"/>
                <w:rFonts w:ascii="Times New Roman" w:hAnsi="Times New Roman" w:cs="Times New Roman"/>
              </w:rPr>
              <w:t>Выявлять авторскую точку зрения на основе информации из теста</w:t>
            </w:r>
          </w:p>
        </w:tc>
        <w:tc>
          <w:tcPr>
            <w:tcW w:w="992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30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Б</w:t>
            </w:r>
          </w:p>
        </w:tc>
        <w:tc>
          <w:tcPr>
            <w:tcW w:w="835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left="180"/>
              <w:jc w:val="left"/>
            </w:pPr>
            <w:r w:rsidRPr="00B6646A">
              <w:rPr>
                <w:rStyle w:val="10pt"/>
                <w:rFonts w:ascii="Times New Roman" w:hAnsi="Times New Roman" w:cs="Times New Roman"/>
              </w:rPr>
              <w:t>48%</w:t>
            </w:r>
          </w:p>
        </w:tc>
        <w:tc>
          <w:tcPr>
            <w:tcW w:w="984" w:type="dxa"/>
            <w:vAlign w:val="center"/>
          </w:tcPr>
          <w:p w:rsidR="00B6646A" w:rsidRPr="00B6646A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B6646A">
              <w:rPr>
                <w:rStyle w:val="10pt"/>
                <w:rFonts w:ascii="Times New Roman" w:hAnsi="Times New Roman" w:cs="Times New Roman"/>
              </w:rPr>
              <w:t>67%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60" w:type="dxa"/>
            <w:gridSpan w:val="5"/>
            <w:vAlign w:val="center"/>
          </w:tcPr>
          <w:p w:rsidR="00B6646A" w:rsidRPr="00B6646A" w:rsidRDefault="00B6646A" w:rsidP="00B6646A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B6646A">
              <w:rPr>
                <w:rStyle w:val="10pt"/>
                <w:rFonts w:ascii="Times New Roman" w:hAnsi="Times New Roman" w:cs="Times New Roman"/>
                <w:b/>
                <w:sz w:val="22"/>
              </w:rPr>
              <w:t>Глубокое и детальное понимание содержания и формы текста</w:t>
            </w:r>
          </w:p>
        </w:tc>
        <w:tc>
          <w:tcPr>
            <w:tcW w:w="979" w:type="dxa"/>
            <w:vAlign w:val="center"/>
          </w:tcPr>
          <w:p w:rsidR="00B6646A" w:rsidRPr="00B6646A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rPr>
                <w:b/>
                <w:sz w:val="22"/>
              </w:rPr>
            </w:pPr>
            <w:r w:rsidRPr="00B6646A">
              <w:rPr>
                <w:b/>
                <w:sz w:val="22"/>
              </w:rPr>
              <w:t>31</w:t>
            </w:r>
            <w:r w:rsidR="00BA6170">
              <w:rPr>
                <w:b/>
                <w:sz w:val="22"/>
              </w:rPr>
              <w:t>%</w:t>
            </w:r>
          </w:p>
        </w:tc>
        <w:tc>
          <w:tcPr>
            <w:tcW w:w="984" w:type="dxa"/>
            <w:vAlign w:val="center"/>
          </w:tcPr>
          <w:p w:rsidR="00B6646A" w:rsidRPr="00B6646A" w:rsidRDefault="00B6646A" w:rsidP="00B6646A">
            <w:pPr>
              <w:pStyle w:val="2"/>
              <w:shd w:val="clear" w:color="auto" w:fill="auto"/>
              <w:spacing w:after="0" w:line="200" w:lineRule="exact"/>
              <w:ind w:left="300"/>
              <w:rPr>
                <w:b/>
                <w:sz w:val="22"/>
              </w:rPr>
            </w:pPr>
            <w:r w:rsidRPr="00B6646A">
              <w:rPr>
                <w:b/>
                <w:sz w:val="22"/>
              </w:rPr>
              <w:t>46</w:t>
            </w:r>
            <w:r w:rsidR="00BA6170">
              <w:rPr>
                <w:b/>
                <w:sz w:val="22"/>
              </w:rPr>
              <w:t>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sz w:val="20"/>
              </w:rPr>
            </w:pPr>
            <w:r w:rsidRPr="002F0E96">
              <w:rPr>
                <w:sz w:val="20"/>
              </w:rPr>
              <w:t>12</w:t>
            </w:r>
          </w:p>
        </w:tc>
        <w:tc>
          <w:tcPr>
            <w:tcW w:w="1740" w:type="dxa"/>
            <w:vMerge w:val="restart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  <w:r w:rsidRPr="00423D05">
              <w:rPr>
                <w:rStyle w:val="10pt"/>
                <w:rFonts w:ascii="Times New Roman" w:hAnsi="Times New Roman" w:cs="Times New Roman"/>
              </w:rPr>
              <w:t>Использование информации из текста для различных целей</w:t>
            </w:r>
          </w:p>
        </w:tc>
        <w:tc>
          <w:tcPr>
            <w:tcW w:w="3432" w:type="dxa"/>
            <w:vAlign w:val="bottom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BA6170">
              <w:rPr>
                <w:rStyle w:val="10pt"/>
                <w:rFonts w:ascii="Times New Roman" w:hAnsi="Times New Roman" w:cs="Times New Roman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992" w:type="dxa"/>
            <w:vAlign w:val="center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BA6170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35" w:type="dxa"/>
            <w:vAlign w:val="center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BA617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BA6170">
              <w:rPr>
                <w:rStyle w:val="10pt"/>
                <w:rFonts w:ascii="Times New Roman" w:hAnsi="Times New Roman" w:cs="Times New Roman"/>
              </w:rPr>
              <w:t>27%</w:t>
            </w:r>
          </w:p>
        </w:tc>
        <w:tc>
          <w:tcPr>
            <w:tcW w:w="984" w:type="dxa"/>
            <w:vAlign w:val="center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r w:rsidRPr="00BA6170">
              <w:rPr>
                <w:rStyle w:val="10pt"/>
                <w:rFonts w:ascii="Times New Roman" w:hAnsi="Times New Roman" w:cs="Times New Roman"/>
              </w:rPr>
              <w:t>42%</w:t>
            </w:r>
          </w:p>
        </w:tc>
      </w:tr>
      <w:tr w:rsidR="00B6646A" w:rsidRPr="00452018" w:rsidTr="005006C0">
        <w:trPr>
          <w:cantSplit/>
          <w:trHeight w:val="131"/>
        </w:trPr>
        <w:tc>
          <w:tcPr>
            <w:tcW w:w="961" w:type="dxa"/>
            <w:vAlign w:val="center"/>
          </w:tcPr>
          <w:p w:rsidR="00B6646A" w:rsidRPr="002F0E96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sz w:val="20"/>
              </w:rPr>
            </w:pPr>
            <w:r w:rsidRPr="002F0E96">
              <w:rPr>
                <w:sz w:val="20"/>
              </w:rPr>
              <w:t>14,15</w:t>
            </w:r>
          </w:p>
        </w:tc>
        <w:tc>
          <w:tcPr>
            <w:tcW w:w="1740" w:type="dxa"/>
            <w:vMerge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40" w:lineRule="auto"/>
              <w:rPr>
                <w:rStyle w:val="10pt"/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432" w:type="dxa"/>
            <w:vAlign w:val="bottom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120"/>
              <w:jc w:val="left"/>
            </w:pPr>
            <w:r w:rsidRPr="00BA6170">
              <w:rPr>
                <w:rStyle w:val="10pt"/>
                <w:rFonts w:ascii="Times New Roman" w:hAnsi="Times New Roman" w:cs="Times New Roman"/>
              </w:rPr>
              <w:t>Интерпретировать новые факты на основе информации из научно</w:t>
            </w:r>
            <w:r w:rsidRPr="00BA6170">
              <w:rPr>
                <w:rStyle w:val="10pt"/>
                <w:rFonts w:ascii="Times New Roman" w:hAnsi="Times New Roman" w:cs="Times New Roman"/>
              </w:rPr>
              <w:softHyphen/>
              <w:t>популярного текста</w:t>
            </w:r>
          </w:p>
        </w:tc>
        <w:tc>
          <w:tcPr>
            <w:tcW w:w="992" w:type="dxa"/>
            <w:vAlign w:val="center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280"/>
              <w:jc w:val="left"/>
            </w:pPr>
            <w:proofErr w:type="gramStart"/>
            <w:r w:rsidRPr="00BA6170">
              <w:rPr>
                <w:rStyle w:val="10pt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35" w:type="dxa"/>
            <w:vAlign w:val="center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260"/>
              <w:jc w:val="left"/>
            </w:pPr>
            <w:r w:rsidRPr="00BA6170">
              <w:rPr>
                <w:rStyle w:val="10pt"/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shd w:val="clear" w:color="auto" w:fill="FFCCFF"/>
            <w:vAlign w:val="center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left="160"/>
              <w:jc w:val="left"/>
            </w:pPr>
            <w:r w:rsidRPr="00BA6170">
              <w:rPr>
                <w:rStyle w:val="10pt"/>
                <w:rFonts w:ascii="Times New Roman" w:hAnsi="Times New Roman" w:cs="Times New Roman"/>
              </w:rPr>
              <w:t>36%</w:t>
            </w:r>
          </w:p>
        </w:tc>
        <w:tc>
          <w:tcPr>
            <w:tcW w:w="984" w:type="dxa"/>
            <w:shd w:val="clear" w:color="auto" w:fill="FFCCFF"/>
            <w:vAlign w:val="center"/>
          </w:tcPr>
          <w:p w:rsidR="00B6646A" w:rsidRPr="00BA6170" w:rsidRDefault="00B6646A" w:rsidP="000E0503">
            <w:pPr>
              <w:pStyle w:val="2"/>
              <w:shd w:val="clear" w:color="auto" w:fill="auto"/>
              <w:spacing w:after="0" w:line="240" w:lineRule="auto"/>
              <w:ind w:right="280"/>
              <w:jc w:val="right"/>
            </w:pPr>
            <w:r w:rsidRPr="00BA6170">
              <w:rPr>
                <w:rStyle w:val="10pt"/>
                <w:rFonts w:ascii="Times New Roman" w:hAnsi="Times New Roman" w:cs="Times New Roman"/>
              </w:rPr>
              <w:t>36%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60" w:type="dxa"/>
            <w:gridSpan w:val="5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240"/>
              <w:jc w:val="left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423D05">
              <w:rPr>
                <w:rStyle w:val="10pt"/>
                <w:rFonts w:ascii="Times New Roman" w:hAnsi="Times New Roman" w:cs="Times New Roman"/>
                <w:b/>
                <w:sz w:val="22"/>
              </w:rPr>
              <w:t>Использование информации из текста для различных целей</w:t>
            </w:r>
          </w:p>
        </w:tc>
        <w:tc>
          <w:tcPr>
            <w:tcW w:w="979" w:type="dxa"/>
            <w:vAlign w:val="bottom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="00BA6170">
              <w:rPr>
                <w:b/>
                <w:sz w:val="22"/>
              </w:rPr>
              <w:t>%</w:t>
            </w:r>
          </w:p>
        </w:tc>
        <w:tc>
          <w:tcPr>
            <w:tcW w:w="984" w:type="dxa"/>
            <w:vAlign w:val="bottom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3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  <w:r w:rsidR="00BA6170">
              <w:rPr>
                <w:b/>
                <w:sz w:val="22"/>
              </w:rPr>
              <w:t>%</w:t>
            </w:r>
          </w:p>
        </w:tc>
      </w:tr>
      <w:tr w:rsidR="00B6646A" w:rsidRPr="00452018" w:rsidTr="00B6646A">
        <w:trPr>
          <w:cantSplit/>
          <w:trHeight w:val="131"/>
        </w:trPr>
        <w:tc>
          <w:tcPr>
            <w:tcW w:w="7960" w:type="dxa"/>
            <w:gridSpan w:val="5"/>
            <w:vAlign w:val="center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240"/>
              <w:rPr>
                <w:rStyle w:val="10pt"/>
                <w:rFonts w:ascii="Times New Roman" w:hAnsi="Times New Roman" w:cs="Times New Roman"/>
                <w:b/>
                <w:sz w:val="22"/>
              </w:rPr>
            </w:pPr>
            <w:r w:rsidRPr="00423D05">
              <w:rPr>
                <w:rStyle w:val="10pt"/>
                <w:rFonts w:ascii="Times New Roman" w:hAnsi="Times New Roman" w:cs="Times New Roman"/>
                <w:b/>
                <w:sz w:val="22"/>
              </w:rPr>
              <w:t>Итого по всем разделам</w:t>
            </w:r>
          </w:p>
        </w:tc>
        <w:tc>
          <w:tcPr>
            <w:tcW w:w="979" w:type="dxa"/>
            <w:vAlign w:val="bottom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</w:t>
            </w:r>
            <w:r w:rsidR="00BA6170">
              <w:rPr>
                <w:b/>
                <w:sz w:val="22"/>
              </w:rPr>
              <w:t>%</w:t>
            </w:r>
          </w:p>
        </w:tc>
        <w:tc>
          <w:tcPr>
            <w:tcW w:w="984" w:type="dxa"/>
            <w:vAlign w:val="bottom"/>
          </w:tcPr>
          <w:p w:rsidR="00B6646A" w:rsidRPr="00423D05" w:rsidRDefault="00B6646A" w:rsidP="00B6646A">
            <w:pPr>
              <w:pStyle w:val="2"/>
              <w:shd w:val="clear" w:color="auto" w:fill="auto"/>
              <w:spacing w:after="0" w:line="200" w:lineRule="exact"/>
              <w:ind w:left="3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  <w:r w:rsidR="00BA6170">
              <w:rPr>
                <w:b/>
                <w:sz w:val="22"/>
              </w:rPr>
              <w:t>%</w:t>
            </w:r>
          </w:p>
        </w:tc>
      </w:tr>
    </w:tbl>
    <w:p w:rsidR="005C2595" w:rsidRDefault="005C2595" w:rsidP="00B9597E">
      <w:pPr>
        <w:autoSpaceDE w:val="0"/>
        <w:autoSpaceDN w:val="0"/>
        <w:adjustRightInd w:val="0"/>
        <w:rPr>
          <w:szCs w:val="20"/>
        </w:rPr>
      </w:pPr>
    </w:p>
    <w:p w:rsidR="007B7675" w:rsidRDefault="007B7675" w:rsidP="007B7675">
      <w:pPr>
        <w:spacing w:line="276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Анализ показал, что по читательской грамотности процент выполнения заданий по всем разделам, при выполнении заданий 2 варианта составил 43%, что на 8% ниже муниципального уровня.</w:t>
      </w:r>
    </w:p>
    <w:p w:rsidR="007B7675" w:rsidRDefault="007B7675" w:rsidP="007B767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D0CA3">
        <w:rPr>
          <w:rFonts w:eastAsia="Calibri"/>
          <w:sz w:val="22"/>
          <w:szCs w:val="22"/>
          <w:lang w:eastAsia="en-US"/>
        </w:rPr>
        <w:t>При выполнении заданий базового уровня  по разделу «</w:t>
      </w:r>
      <w:r w:rsidRPr="002D0CA3">
        <w:rPr>
          <w:rStyle w:val="10pt"/>
          <w:rFonts w:ascii="Times New Roman" w:hAnsi="Times New Roman" w:cs="Times New Roman"/>
          <w:sz w:val="22"/>
          <w:szCs w:val="22"/>
        </w:rPr>
        <w:t>Общее понимание текста, ориентация в тексте</w:t>
      </w:r>
      <w:r w:rsidRPr="002D0CA3">
        <w:rPr>
          <w:rFonts w:eastAsia="Calibri"/>
          <w:sz w:val="22"/>
          <w:szCs w:val="22"/>
          <w:lang w:eastAsia="en-US"/>
        </w:rPr>
        <w:t>», при</w:t>
      </w:r>
      <w:r w:rsidRPr="002D0CA3">
        <w:rPr>
          <w:sz w:val="22"/>
          <w:szCs w:val="22"/>
        </w:rPr>
        <w:t xml:space="preserve"> «Коридоре ожидаемой решаемости заданий» 60-90%, </w:t>
      </w:r>
      <w:r w:rsidRPr="002D0CA3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5C2595" w:rsidRPr="007B7675" w:rsidRDefault="007B7675" w:rsidP="009C63B8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hd w:val="clear" w:color="auto" w:fill="auto"/>
          <w:lang w:bidi="ar-SA"/>
        </w:rPr>
      </w:pPr>
      <w:r w:rsidRPr="007B7675">
        <w:rPr>
          <w:rStyle w:val="10pt"/>
          <w:rFonts w:ascii="Times New Roman" w:hAnsi="Times New Roman" w:cs="Times New Roman"/>
          <w:sz w:val="22"/>
        </w:rPr>
        <w:t xml:space="preserve">Находить текстовую информацию, данную в явном виде, сопоставлять ее </w:t>
      </w:r>
      <w:proofErr w:type="gramStart"/>
      <w:r w:rsidRPr="007B7675">
        <w:rPr>
          <w:rStyle w:val="10pt"/>
          <w:rFonts w:ascii="Times New Roman" w:hAnsi="Times New Roman" w:cs="Times New Roman"/>
          <w:sz w:val="22"/>
        </w:rPr>
        <w:t>с</w:t>
      </w:r>
      <w:proofErr w:type="gramEnd"/>
      <w:r w:rsidRPr="007B7675">
        <w:rPr>
          <w:rStyle w:val="10pt"/>
          <w:rFonts w:ascii="Times New Roman" w:hAnsi="Times New Roman" w:cs="Times New Roman"/>
          <w:sz w:val="22"/>
        </w:rPr>
        <w:t xml:space="preserve"> графической</w:t>
      </w:r>
      <w:r>
        <w:rPr>
          <w:rStyle w:val="10pt"/>
          <w:rFonts w:ascii="Times New Roman" w:hAnsi="Times New Roman" w:cs="Times New Roman"/>
          <w:sz w:val="22"/>
        </w:rPr>
        <w:t xml:space="preserve"> – 58%</w:t>
      </w:r>
    </w:p>
    <w:p w:rsidR="007B7675" w:rsidRPr="007B7675" w:rsidRDefault="007B7675" w:rsidP="009C63B8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hd w:val="clear" w:color="auto" w:fill="auto"/>
          <w:lang w:bidi="ar-SA"/>
        </w:rPr>
      </w:pPr>
      <w:r w:rsidRPr="007B7675">
        <w:rPr>
          <w:rStyle w:val="10pt"/>
          <w:rFonts w:ascii="Times New Roman" w:hAnsi="Times New Roman" w:cs="Times New Roman"/>
          <w:sz w:val="22"/>
        </w:rPr>
        <w:t>Находить в тексте информацию, данную в явном виде</w:t>
      </w:r>
      <w:r>
        <w:rPr>
          <w:rStyle w:val="10pt"/>
          <w:rFonts w:ascii="Times New Roman" w:hAnsi="Times New Roman" w:cs="Times New Roman"/>
          <w:sz w:val="22"/>
        </w:rPr>
        <w:t xml:space="preserve"> – 59%</w:t>
      </w:r>
    </w:p>
    <w:p w:rsidR="007B7675" w:rsidRPr="007B7675" w:rsidRDefault="007B7675" w:rsidP="007B7675">
      <w:pPr>
        <w:autoSpaceDE w:val="0"/>
        <w:autoSpaceDN w:val="0"/>
        <w:adjustRightInd w:val="0"/>
        <w:ind w:left="360"/>
        <w:rPr>
          <w:szCs w:val="20"/>
        </w:rPr>
      </w:pPr>
    </w:p>
    <w:p w:rsidR="0012575F" w:rsidRDefault="0012575F" w:rsidP="0012575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D0CA3">
        <w:rPr>
          <w:rFonts w:eastAsia="Calibri"/>
          <w:sz w:val="22"/>
          <w:szCs w:val="22"/>
          <w:lang w:eastAsia="en-US"/>
        </w:rPr>
        <w:t>При выполнении заданий базового уровня  по разделу «</w:t>
      </w:r>
      <w:r w:rsidRPr="002D0CA3">
        <w:rPr>
          <w:rStyle w:val="10pt"/>
          <w:rFonts w:ascii="Times New Roman" w:hAnsi="Times New Roman" w:cs="Times New Roman"/>
          <w:sz w:val="22"/>
          <w:szCs w:val="22"/>
        </w:rPr>
        <w:t>Глубокое и детальное понимание содержания и формы текста</w:t>
      </w:r>
      <w:r w:rsidRPr="002D0CA3">
        <w:rPr>
          <w:rFonts w:eastAsia="Calibri"/>
          <w:sz w:val="22"/>
          <w:szCs w:val="22"/>
          <w:lang w:eastAsia="en-US"/>
        </w:rPr>
        <w:t>», при</w:t>
      </w:r>
      <w:r w:rsidRPr="002D0CA3">
        <w:rPr>
          <w:sz w:val="22"/>
          <w:szCs w:val="22"/>
        </w:rPr>
        <w:t xml:space="preserve"> «Коридоре ожидаемой решаемости заданий» 60-90%, </w:t>
      </w:r>
      <w:r w:rsidRPr="002D0CA3">
        <w:rPr>
          <w:rFonts w:eastAsia="Calibri"/>
          <w:sz w:val="22"/>
          <w:szCs w:val="22"/>
          <w:lang w:eastAsia="en-US"/>
        </w:rPr>
        <w:t xml:space="preserve"> у учащихся возникли трудности:</w:t>
      </w:r>
    </w:p>
    <w:p w:rsidR="0012575F" w:rsidRPr="0012575F" w:rsidRDefault="0012575F" w:rsidP="009C63B8">
      <w:pPr>
        <w:pStyle w:val="a4"/>
        <w:numPr>
          <w:ilvl w:val="0"/>
          <w:numId w:val="9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12575F">
        <w:rPr>
          <w:rStyle w:val="10pt"/>
          <w:rFonts w:ascii="Times New Roman" w:hAnsi="Times New Roman" w:cs="Times New Roman"/>
          <w:sz w:val="22"/>
        </w:rPr>
        <w:t>Соотносить разные описания одного явления, выявлять общее</w:t>
      </w:r>
      <w:r>
        <w:rPr>
          <w:rStyle w:val="10pt"/>
          <w:rFonts w:ascii="Times New Roman" w:hAnsi="Times New Roman" w:cs="Times New Roman"/>
          <w:sz w:val="22"/>
        </w:rPr>
        <w:t xml:space="preserve"> – 36%</w:t>
      </w:r>
    </w:p>
    <w:p w:rsidR="0012575F" w:rsidRPr="0012575F" w:rsidRDefault="0012575F" w:rsidP="009C63B8">
      <w:pPr>
        <w:pStyle w:val="a4"/>
        <w:numPr>
          <w:ilvl w:val="0"/>
          <w:numId w:val="9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12575F">
        <w:rPr>
          <w:rStyle w:val="10pt"/>
          <w:rFonts w:ascii="Times New Roman" w:hAnsi="Times New Roman" w:cs="Times New Roman"/>
          <w:sz w:val="22"/>
        </w:rPr>
        <w:t>Формулировать вывод на основе явной и неявной информации в тексте</w:t>
      </w:r>
      <w:r>
        <w:rPr>
          <w:rStyle w:val="10pt"/>
          <w:rFonts w:ascii="Times New Roman" w:hAnsi="Times New Roman" w:cs="Times New Roman"/>
          <w:sz w:val="22"/>
        </w:rPr>
        <w:t xml:space="preserve"> – 21%</w:t>
      </w:r>
    </w:p>
    <w:p w:rsidR="0012575F" w:rsidRPr="0012575F" w:rsidRDefault="0012575F" w:rsidP="009C63B8">
      <w:pPr>
        <w:pStyle w:val="a4"/>
        <w:numPr>
          <w:ilvl w:val="0"/>
          <w:numId w:val="9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12575F">
        <w:rPr>
          <w:rStyle w:val="10pt"/>
          <w:rFonts w:ascii="Times New Roman" w:hAnsi="Times New Roman" w:cs="Times New Roman"/>
          <w:sz w:val="22"/>
        </w:rPr>
        <w:t>Объяснять значение малознакомого слова на основе контекста</w:t>
      </w:r>
      <w:r>
        <w:rPr>
          <w:rStyle w:val="10pt"/>
          <w:rFonts w:ascii="Times New Roman" w:hAnsi="Times New Roman" w:cs="Times New Roman"/>
          <w:sz w:val="22"/>
        </w:rPr>
        <w:t xml:space="preserve"> – 52%</w:t>
      </w:r>
    </w:p>
    <w:p w:rsidR="0012575F" w:rsidRPr="0012575F" w:rsidRDefault="0012575F" w:rsidP="009C63B8">
      <w:pPr>
        <w:pStyle w:val="a4"/>
        <w:numPr>
          <w:ilvl w:val="0"/>
          <w:numId w:val="9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12575F">
        <w:rPr>
          <w:rStyle w:val="10pt"/>
          <w:rFonts w:ascii="Times New Roman" w:hAnsi="Times New Roman" w:cs="Times New Roman"/>
          <w:sz w:val="22"/>
        </w:rPr>
        <w:t>Сопоставлять информацию из разных текстов, выявлять противоречия</w:t>
      </w:r>
      <w:r>
        <w:rPr>
          <w:rStyle w:val="10pt"/>
          <w:rFonts w:ascii="Times New Roman" w:hAnsi="Times New Roman" w:cs="Times New Roman"/>
          <w:sz w:val="22"/>
        </w:rPr>
        <w:t xml:space="preserve"> – 14%</w:t>
      </w:r>
    </w:p>
    <w:p w:rsidR="0012575F" w:rsidRPr="0012575F" w:rsidRDefault="0012575F" w:rsidP="009C63B8">
      <w:pPr>
        <w:pStyle w:val="a4"/>
        <w:numPr>
          <w:ilvl w:val="0"/>
          <w:numId w:val="9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  <w:lang w:eastAsia="en-US" w:bidi="ar-SA"/>
        </w:rPr>
      </w:pPr>
      <w:r w:rsidRPr="0012575F">
        <w:rPr>
          <w:rStyle w:val="10pt"/>
          <w:rFonts w:ascii="Times New Roman" w:hAnsi="Times New Roman" w:cs="Times New Roman"/>
          <w:sz w:val="22"/>
        </w:rPr>
        <w:t>Выявлять авторскую точку зрения на основе информации из теста</w:t>
      </w:r>
      <w:r>
        <w:rPr>
          <w:rStyle w:val="10pt"/>
          <w:rFonts w:ascii="Times New Roman" w:hAnsi="Times New Roman" w:cs="Times New Roman"/>
          <w:sz w:val="22"/>
        </w:rPr>
        <w:t xml:space="preserve"> – 48%</w:t>
      </w:r>
    </w:p>
    <w:p w:rsidR="0012575F" w:rsidRPr="0012575F" w:rsidRDefault="0012575F" w:rsidP="0012575F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:rsidR="001E738F" w:rsidRDefault="001E738F" w:rsidP="001E738F">
      <w:pPr>
        <w:spacing w:line="276" w:lineRule="auto"/>
        <w:rPr>
          <w:rFonts w:eastAsia="Calibri"/>
          <w:szCs w:val="22"/>
          <w:lang w:eastAsia="en-US"/>
        </w:rPr>
      </w:pPr>
      <w:r w:rsidRPr="00723F0E">
        <w:rPr>
          <w:rFonts w:eastAsia="Calibri"/>
          <w:szCs w:val="22"/>
          <w:lang w:eastAsia="en-US"/>
        </w:rPr>
        <w:t>При выполнении заданий повышенного уровня  по разделу «</w:t>
      </w:r>
      <w:r w:rsidRPr="00723F0E">
        <w:rPr>
          <w:rStyle w:val="10pt"/>
          <w:rFonts w:ascii="Times New Roman" w:hAnsi="Times New Roman" w:cs="Times New Roman"/>
          <w:sz w:val="22"/>
        </w:rPr>
        <w:t>Использование информации из текста для различных целей</w:t>
      </w:r>
      <w:r w:rsidRPr="00723F0E">
        <w:rPr>
          <w:rFonts w:eastAsia="Calibri"/>
          <w:szCs w:val="22"/>
          <w:lang w:eastAsia="en-US"/>
        </w:rPr>
        <w:t>», при «Коридоре ожидаемой решаемости заданий» 40-60%,  у учащихся возникли трудности:</w:t>
      </w:r>
    </w:p>
    <w:p w:rsidR="001E738F" w:rsidRPr="001E738F" w:rsidRDefault="001E738F" w:rsidP="009C63B8">
      <w:pPr>
        <w:pStyle w:val="a4"/>
        <w:numPr>
          <w:ilvl w:val="0"/>
          <w:numId w:val="10"/>
        </w:numPr>
        <w:spacing w:line="276" w:lineRule="auto"/>
        <w:rPr>
          <w:rStyle w:val="10pt"/>
          <w:rFonts w:ascii="Times New Roman" w:eastAsia="Calibri" w:hAnsi="Times New Roman" w:cs="Times New Roman"/>
          <w:color w:val="auto"/>
          <w:sz w:val="24"/>
          <w:szCs w:val="22"/>
          <w:shd w:val="clear" w:color="auto" w:fill="auto"/>
          <w:lang w:eastAsia="en-US" w:bidi="ar-SA"/>
        </w:rPr>
      </w:pPr>
      <w:r w:rsidRPr="001E738F">
        <w:rPr>
          <w:rStyle w:val="10pt"/>
          <w:rFonts w:ascii="Times New Roman" w:hAnsi="Times New Roman" w:cs="Times New Roman"/>
          <w:sz w:val="22"/>
        </w:rPr>
        <w:t>Использовать информацию из текста для решения практической задачи</w:t>
      </w:r>
      <w:r>
        <w:rPr>
          <w:rStyle w:val="10pt"/>
          <w:rFonts w:ascii="Times New Roman" w:hAnsi="Times New Roman" w:cs="Times New Roman"/>
          <w:sz w:val="22"/>
        </w:rPr>
        <w:t xml:space="preserve"> – 27%</w:t>
      </w:r>
    </w:p>
    <w:p w:rsidR="001E738F" w:rsidRPr="001E738F" w:rsidRDefault="001E738F" w:rsidP="009C63B8">
      <w:pPr>
        <w:pStyle w:val="a4"/>
        <w:numPr>
          <w:ilvl w:val="0"/>
          <w:numId w:val="10"/>
        </w:numPr>
        <w:spacing w:line="276" w:lineRule="auto"/>
        <w:rPr>
          <w:rFonts w:eastAsia="Calibri"/>
          <w:szCs w:val="22"/>
          <w:lang w:eastAsia="en-US"/>
        </w:rPr>
      </w:pPr>
      <w:r w:rsidRPr="001E738F">
        <w:rPr>
          <w:rStyle w:val="10pt"/>
          <w:rFonts w:ascii="Times New Roman" w:hAnsi="Times New Roman" w:cs="Times New Roman"/>
          <w:sz w:val="22"/>
        </w:rPr>
        <w:t>Интерпретировать новые факты на основе информации из научно</w:t>
      </w:r>
      <w:r w:rsidRPr="001E738F">
        <w:rPr>
          <w:rStyle w:val="10pt"/>
          <w:rFonts w:ascii="Times New Roman" w:hAnsi="Times New Roman" w:cs="Times New Roman"/>
          <w:sz w:val="22"/>
        </w:rPr>
        <w:softHyphen/>
      </w:r>
      <w:r w:rsidR="009C63B8">
        <w:rPr>
          <w:rStyle w:val="10pt"/>
          <w:rFonts w:ascii="Times New Roman" w:hAnsi="Times New Roman" w:cs="Times New Roman"/>
          <w:sz w:val="22"/>
        </w:rPr>
        <w:t>-</w:t>
      </w:r>
      <w:r w:rsidRPr="001E738F">
        <w:rPr>
          <w:rStyle w:val="10pt"/>
          <w:rFonts w:ascii="Times New Roman" w:hAnsi="Times New Roman" w:cs="Times New Roman"/>
          <w:sz w:val="22"/>
        </w:rPr>
        <w:t>популярного текста</w:t>
      </w:r>
      <w:r>
        <w:rPr>
          <w:rStyle w:val="10pt"/>
          <w:rFonts w:ascii="Times New Roman" w:hAnsi="Times New Roman" w:cs="Times New Roman"/>
          <w:sz w:val="22"/>
        </w:rPr>
        <w:t xml:space="preserve"> – 36%</w:t>
      </w:r>
    </w:p>
    <w:p w:rsidR="005C2595" w:rsidRDefault="005C2595" w:rsidP="00B9597E">
      <w:pPr>
        <w:autoSpaceDE w:val="0"/>
        <w:autoSpaceDN w:val="0"/>
        <w:adjustRightInd w:val="0"/>
        <w:rPr>
          <w:szCs w:val="20"/>
        </w:rPr>
      </w:pPr>
    </w:p>
    <w:p w:rsidR="001B7DDD" w:rsidRDefault="001B7DDD" w:rsidP="002003CA">
      <w:pPr>
        <w:autoSpaceDE w:val="0"/>
        <w:autoSpaceDN w:val="0"/>
        <w:adjustRightInd w:val="0"/>
        <w:rPr>
          <w:b/>
        </w:rPr>
      </w:pPr>
      <w:r w:rsidRPr="00816342">
        <w:rPr>
          <w:b/>
        </w:rPr>
        <w:lastRenderedPageBreak/>
        <w:t>Вывод:</w:t>
      </w:r>
    </w:p>
    <w:p w:rsidR="00816342" w:rsidRPr="00816342" w:rsidRDefault="00816342" w:rsidP="002003CA">
      <w:pPr>
        <w:autoSpaceDE w:val="0"/>
        <w:autoSpaceDN w:val="0"/>
        <w:adjustRightInd w:val="0"/>
      </w:pPr>
      <w:r w:rsidRPr="00816342">
        <w:t>Успешность выполнения по математике по разделам составила:</w:t>
      </w:r>
    </w:p>
    <w:p w:rsidR="00816342" w:rsidRPr="00816342" w:rsidRDefault="00816342" w:rsidP="009C63B8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  <w:szCs w:val="22"/>
        </w:rPr>
        <w:t xml:space="preserve">Числа и величины – </w:t>
      </w:r>
      <w:r w:rsidR="00765721">
        <w:rPr>
          <w:rStyle w:val="10pt"/>
          <w:rFonts w:ascii="Times New Roman" w:hAnsi="Times New Roman" w:cs="Times New Roman"/>
          <w:sz w:val="22"/>
          <w:szCs w:val="22"/>
        </w:rPr>
        <w:t>50</w:t>
      </w:r>
      <w:r w:rsidRPr="00816342">
        <w:rPr>
          <w:rStyle w:val="10pt"/>
          <w:rFonts w:ascii="Times New Roman" w:hAnsi="Times New Roman" w:cs="Times New Roman"/>
          <w:sz w:val="22"/>
          <w:szCs w:val="22"/>
        </w:rPr>
        <w:t>%</w:t>
      </w:r>
    </w:p>
    <w:p w:rsidR="00816342" w:rsidRPr="00816342" w:rsidRDefault="00765721" w:rsidP="009C63B8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10pt"/>
          <w:rFonts w:ascii="Times New Roman" w:hAnsi="Times New Roman" w:cs="Times New Roman"/>
          <w:sz w:val="22"/>
          <w:szCs w:val="22"/>
        </w:rPr>
        <w:t>Арифметические действия – 61</w:t>
      </w:r>
      <w:r w:rsidR="00816342" w:rsidRPr="00816342">
        <w:rPr>
          <w:rStyle w:val="10pt"/>
          <w:rFonts w:ascii="Times New Roman" w:hAnsi="Times New Roman" w:cs="Times New Roman"/>
          <w:sz w:val="22"/>
          <w:szCs w:val="22"/>
        </w:rPr>
        <w:t>%</w:t>
      </w:r>
    </w:p>
    <w:p w:rsidR="00816342" w:rsidRPr="00816342" w:rsidRDefault="00816342" w:rsidP="009C63B8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  <w:szCs w:val="22"/>
        </w:rPr>
        <w:t>Работа с текстовыми</w:t>
      </w:r>
      <w:r w:rsidRPr="00816342">
        <w:rPr>
          <w:rStyle w:val="aa"/>
          <w:sz w:val="22"/>
          <w:szCs w:val="22"/>
        </w:rPr>
        <w:t xml:space="preserve"> </w:t>
      </w:r>
      <w:r w:rsidRPr="00816342">
        <w:rPr>
          <w:rStyle w:val="10pt"/>
          <w:rFonts w:ascii="Times New Roman" w:hAnsi="Times New Roman" w:cs="Times New Roman"/>
          <w:sz w:val="22"/>
          <w:szCs w:val="22"/>
        </w:rPr>
        <w:t>задачами – 58%</w:t>
      </w:r>
    </w:p>
    <w:p w:rsidR="00816342" w:rsidRPr="00816342" w:rsidRDefault="00765721" w:rsidP="009C63B8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10pt"/>
          <w:rFonts w:ascii="Times New Roman" w:hAnsi="Times New Roman" w:cs="Times New Roman"/>
          <w:sz w:val="22"/>
        </w:rPr>
        <w:t>Работа с информацией – 50</w:t>
      </w:r>
      <w:r w:rsidR="00816342" w:rsidRPr="00816342">
        <w:rPr>
          <w:rStyle w:val="10pt"/>
          <w:rFonts w:ascii="Times New Roman" w:hAnsi="Times New Roman" w:cs="Times New Roman"/>
          <w:sz w:val="22"/>
        </w:rPr>
        <w:t>%</w:t>
      </w:r>
    </w:p>
    <w:p w:rsidR="00816342" w:rsidRPr="00816342" w:rsidRDefault="00816342" w:rsidP="009C63B8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</w:rPr>
        <w:t>Пространственные отнош</w:t>
      </w:r>
      <w:r w:rsidR="00765721">
        <w:rPr>
          <w:rStyle w:val="10pt"/>
          <w:rFonts w:ascii="Times New Roman" w:hAnsi="Times New Roman" w:cs="Times New Roman"/>
          <w:sz w:val="22"/>
        </w:rPr>
        <w:t>ения. Геометрические фигуры – 52</w:t>
      </w:r>
      <w:r w:rsidRPr="00816342">
        <w:rPr>
          <w:rStyle w:val="10pt"/>
          <w:rFonts w:ascii="Times New Roman" w:hAnsi="Times New Roman" w:cs="Times New Roman"/>
          <w:sz w:val="22"/>
        </w:rPr>
        <w:t>%</w:t>
      </w:r>
    </w:p>
    <w:p w:rsidR="00816342" w:rsidRPr="00816342" w:rsidRDefault="00765721" w:rsidP="009C63B8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10pt"/>
          <w:rFonts w:ascii="Times New Roman" w:hAnsi="Times New Roman" w:cs="Times New Roman"/>
          <w:sz w:val="22"/>
          <w:szCs w:val="22"/>
        </w:rPr>
        <w:t>Геометрические величины – 52</w:t>
      </w:r>
      <w:r w:rsidR="00816342" w:rsidRPr="00816342">
        <w:rPr>
          <w:rStyle w:val="10pt"/>
          <w:rFonts w:ascii="Times New Roman" w:hAnsi="Times New Roman" w:cs="Times New Roman"/>
          <w:sz w:val="22"/>
          <w:szCs w:val="22"/>
        </w:rPr>
        <w:t>%</w:t>
      </w:r>
    </w:p>
    <w:p w:rsidR="00816342" w:rsidRDefault="009C63B8" w:rsidP="00816342">
      <w:pPr>
        <w:autoSpaceDE w:val="0"/>
        <w:autoSpaceDN w:val="0"/>
        <w:adjustRightInd w:val="0"/>
      </w:pPr>
      <w:r>
        <w:t>Общая успеш</w:t>
      </w:r>
      <w:r w:rsidR="00765721">
        <w:t>ность по математике составила 54</w:t>
      </w:r>
      <w:r>
        <w:t>%, при «</w:t>
      </w:r>
      <w:r w:rsidRPr="002D0CA3">
        <w:rPr>
          <w:sz w:val="22"/>
          <w:szCs w:val="22"/>
        </w:rPr>
        <w:t>Коридоре ожидаемо</w:t>
      </w:r>
      <w:r>
        <w:rPr>
          <w:sz w:val="22"/>
          <w:szCs w:val="22"/>
        </w:rPr>
        <w:t>й решаемости заданий» базового уровня 60-90%.</w:t>
      </w:r>
    </w:p>
    <w:p w:rsidR="00816342" w:rsidRDefault="00816342" w:rsidP="00816342">
      <w:pPr>
        <w:autoSpaceDE w:val="0"/>
        <w:autoSpaceDN w:val="0"/>
        <w:adjustRightInd w:val="0"/>
      </w:pPr>
      <w:r w:rsidRPr="00816342">
        <w:t xml:space="preserve">Успешность выполнения по </w:t>
      </w:r>
      <w:r>
        <w:t xml:space="preserve">русскому языку </w:t>
      </w:r>
      <w:r w:rsidRPr="00816342">
        <w:t>по разделам составила:</w:t>
      </w:r>
    </w:p>
    <w:p w:rsidR="00816342" w:rsidRPr="00816342" w:rsidRDefault="00816342" w:rsidP="009C6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</w:rPr>
        <w:t>Фонетика и графика</w:t>
      </w:r>
      <w:r>
        <w:rPr>
          <w:rStyle w:val="10pt"/>
          <w:rFonts w:ascii="Times New Roman" w:hAnsi="Times New Roman" w:cs="Times New Roman"/>
          <w:sz w:val="22"/>
        </w:rPr>
        <w:t xml:space="preserve"> – 64%</w:t>
      </w:r>
    </w:p>
    <w:p w:rsidR="00816342" w:rsidRPr="00816342" w:rsidRDefault="00816342" w:rsidP="009C6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</w:rPr>
        <w:t>Состав слова</w:t>
      </w:r>
      <w:r>
        <w:rPr>
          <w:rStyle w:val="10pt"/>
          <w:rFonts w:ascii="Times New Roman" w:hAnsi="Times New Roman" w:cs="Times New Roman"/>
          <w:sz w:val="22"/>
        </w:rPr>
        <w:t xml:space="preserve"> – 1 вариант – 21%, 2 вариант – 30%</w:t>
      </w:r>
    </w:p>
    <w:p w:rsidR="00816342" w:rsidRPr="00816342" w:rsidRDefault="00816342" w:rsidP="009C6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  <w:szCs w:val="22"/>
        </w:rPr>
        <w:t>Морфология</w:t>
      </w:r>
      <w:r>
        <w:rPr>
          <w:rStyle w:val="10pt"/>
          <w:rFonts w:ascii="Times New Roman" w:hAnsi="Times New Roman" w:cs="Times New Roman"/>
          <w:sz w:val="22"/>
          <w:szCs w:val="22"/>
        </w:rPr>
        <w:t xml:space="preserve"> – 1 вариант – 49%, 2 вариант – 46%</w:t>
      </w:r>
    </w:p>
    <w:p w:rsidR="00816342" w:rsidRPr="00816342" w:rsidRDefault="00816342" w:rsidP="009C6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</w:rPr>
        <w:t>Орфография</w:t>
      </w:r>
      <w:r>
        <w:rPr>
          <w:rStyle w:val="10pt"/>
          <w:rFonts w:ascii="Times New Roman" w:hAnsi="Times New Roman" w:cs="Times New Roman"/>
          <w:sz w:val="22"/>
        </w:rPr>
        <w:t xml:space="preserve"> – 1 вариант – 48%, 2 вариант – 51%</w:t>
      </w:r>
    </w:p>
    <w:p w:rsidR="00816342" w:rsidRPr="009C63B8" w:rsidRDefault="00816342" w:rsidP="009C6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</w:rPr>
        <w:t>Развитие речи</w:t>
      </w:r>
      <w:r>
        <w:rPr>
          <w:rStyle w:val="10pt"/>
          <w:rFonts w:ascii="Times New Roman" w:hAnsi="Times New Roman" w:cs="Times New Roman"/>
          <w:sz w:val="22"/>
        </w:rPr>
        <w:t xml:space="preserve"> – 1 вариант – 31№, 2 вариант – 49%</w:t>
      </w:r>
    </w:p>
    <w:p w:rsidR="009C63B8" w:rsidRDefault="009C63B8" w:rsidP="009C63B8">
      <w:pPr>
        <w:autoSpaceDE w:val="0"/>
        <w:autoSpaceDN w:val="0"/>
        <w:adjustRightInd w:val="0"/>
      </w:pPr>
      <w:r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  <w:t xml:space="preserve">Общая успешность по русскому языку составила 46%, </w:t>
      </w:r>
      <w:r>
        <w:t>при «</w:t>
      </w:r>
      <w:r w:rsidRPr="002D0CA3">
        <w:rPr>
          <w:sz w:val="22"/>
          <w:szCs w:val="22"/>
        </w:rPr>
        <w:t>Коридоре ожидаемо</w:t>
      </w:r>
      <w:r>
        <w:rPr>
          <w:sz w:val="22"/>
          <w:szCs w:val="22"/>
        </w:rPr>
        <w:t>й решаемости заданий» базового уровня  60-90%.</w:t>
      </w:r>
    </w:p>
    <w:p w:rsidR="009C63B8" w:rsidRPr="009C63B8" w:rsidRDefault="009C63B8" w:rsidP="009C63B8">
      <w:pPr>
        <w:autoSpaceDE w:val="0"/>
        <w:autoSpaceDN w:val="0"/>
        <w:adjustRightInd w:val="0"/>
        <w:ind w:left="36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</w:p>
    <w:p w:rsidR="00816342" w:rsidRDefault="00816342" w:rsidP="00816342">
      <w:pPr>
        <w:autoSpaceDE w:val="0"/>
        <w:autoSpaceDN w:val="0"/>
        <w:adjustRightInd w:val="0"/>
      </w:pPr>
    </w:p>
    <w:p w:rsidR="00816342" w:rsidRDefault="00816342" w:rsidP="00816342">
      <w:pPr>
        <w:autoSpaceDE w:val="0"/>
        <w:autoSpaceDN w:val="0"/>
        <w:adjustRightInd w:val="0"/>
      </w:pPr>
      <w:r w:rsidRPr="00816342">
        <w:t xml:space="preserve">Успешность выполнения по </w:t>
      </w:r>
      <w:r>
        <w:t xml:space="preserve">читательской грамотности </w:t>
      </w:r>
      <w:r w:rsidRPr="00816342">
        <w:t>по разделам составила:</w:t>
      </w:r>
    </w:p>
    <w:p w:rsidR="00816342" w:rsidRPr="00816342" w:rsidRDefault="00816342" w:rsidP="009C63B8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</w:rPr>
        <w:t>Общее понимание текста, ориентация в тексте</w:t>
      </w:r>
      <w:r>
        <w:rPr>
          <w:rStyle w:val="10pt"/>
          <w:rFonts w:ascii="Times New Roman" w:hAnsi="Times New Roman" w:cs="Times New Roman"/>
          <w:sz w:val="22"/>
        </w:rPr>
        <w:t xml:space="preserve"> – 1 вариант – 46%, 2 вариант – 62%</w:t>
      </w:r>
    </w:p>
    <w:p w:rsidR="00816342" w:rsidRPr="00816342" w:rsidRDefault="00816342" w:rsidP="009C63B8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</w:rPr>
        <w:t>Глубокое и детальное понимание содержания и формы текста</w:t>
      </w:r>
      <w:r>
        <w:rPr>
          <w:rStyle w:val="10pt"/>
          <w:rFonts w:ascii="Times New Roman" w:hAnsi="Times New Roman" w:cs="Times New Roman"/>
          <w:sz w:val="22"/>
        </w:rPr>
        <w:t xml:space="preserve"> – 1 вариант – 56%, 2 вариант – 31%</w:t>
      </w:r>
    </w:p>
    <w:p w:rsidR="00816342" w:rsidRPr="009C63B8" w:rsidRDefault="00816342" w:rsidP="009C63B8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Style w:val="10pt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816342">
        <w:rPr>
          <w:rStyle w:val="10pt"/>
          <w:rFonts w:ascii="Times New Roman" w:hAnsi="Times New Roman" w:cs="Times New Roman"/>
          <w:sz w:val="22"/>
        </w:rPr>
        <w:t>Использование информации из текста для различных целей</w:t>
      </w:r>
      <w:r>
        <w:rPr>
          <w:rStyle w:val="10pt"/>
          <w:rFonts w:ascii="Times New Roman" w:hAnsi="Times New Roman" w:cs="Times New Roman"/>
          <w:sz w:val="22"/>
        </w:rPr>
        <w:t xml:space="preserve"> – 1 вариант – 39%, 2 вариант – 30%</w:t>
      </w:r>
    </w:p>
    <w:p w:rsidR="009C63B8" w:rsidRDefault="009C63B8" w:rsidP="009C63B8">
      <w:pPr>
        <w:autoSpaceDE w:val="0"/>
        <w:autoSpaceDN w:val="0"/>
        <w:adjustRightInd w:val="0"/>
      </w:pPr>
      <w:r>
        <w:t>Общая успешность по читательской грамотности составила  46%, при «</w:t>
      </w:r>
      <w:r w:rsidRPr="002D0CA3">
        <w:rPr>
          <w:sz w:val="22"/>
          <w:szCs w:val="22"/>
        </w:rPr>
        <w:t>Коридоре ожидаемо</w:t>
      </w:r>
      <w:r>
        <w:rPr>
          <w:sz w:val="22"/>
          <w:szCs w:val="22"/>
        </w:rPr>
        <w:t>й решаемости заданий» базового уровня  60-90%.</w:t>
      </w:r>
    </w:p>
    <w:p w:rsidR="009C63B8" w:rsidRPr="00816342" w:rsidRDefault="009C63B8" w:rsidP="009C63B8">
      <w:pPr>
        <w:autoSpaceDE w:val="0"/>
        <w:autoSpaceDN w:val="0"/>
        <w:adjustRightInd w:val="0"/>
      </w:pPr>
    </w:p>
    <w:p w:rsidR="00816342" w:rsidRDefault="00816342" w:rsidP="002003CA">
      <w:pPr>
        <w:autoSpaceDE w:val="0"/>
        <w:autoSpaceDN w:val="0"/>
        <w:adjustRightInd w:val="0"/>
        <w:rPr>
          <w:b/>
        </w:rPr>
      </w:pPr>
    </w:p>
    <w:p w:rsidR="00B17115" w:rsidRPr="00816342" w:rsidRDefault="00B17115" w:rsidP="009C63B8">
      <w:pPr>
        <w:jc w:val="left"/>
      </w:pPr>
      <w:bookmarkStart w:id="0" w:name="_GoBack"/>
      <w:bookmarkEnd w:id="0"/>
    </w:p>
    <w:sectPr w:rsidR="00B17115" w:rsidRPr="00816342" w:rsidSect="00B43AD0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60" w:rsidRDefault="00A11260" w:rsidP="00726C89">
      <w:r>
        <w:separator/>
      </w:r>
    </w:p>
  </w:endnote>
  <w:endnote w:type="continuationSeparator" w:id="0">
    <w:p w:rsidR="00A11260" w:rsidRDefault="00A11260" w:rsidP="0072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60" w:rsidRDefault="00A11260" w:rsidP="00726C89">
      <w:r>
        <w:separator/>
      </w:r>
    </w:p>
  </w:footnote>
  <w:footnote w:type="continuationSeparator" w:id="0">
    <w:p w:rsidR="00A11260" w:rsidRDefault="00A11260" w:rsidP="0072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BE7"/>
    <w:multiLevelType w:val="hybridMultilevel"/>
    <w:tmpl w:val="8092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22"/>
    <w:multiLevelType w:val="hybridMultilevel"/>
    <w:tmpl w:val="FE7C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84229"/>
    <w:multiLevelType w:val="hybridMultilevel"/>
    <w:tmpl w:val="DFAA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1ABB"/>
    <w:multiLevelType w:val="hybridMultilevel"/>
    <w:tmpl w:val="6594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336DB"/>
    <w:multiLevelType w:val="hybridMultilevel"/>
    <w:tmpl w:val="EAB0F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F26175"/>
    <w:multiLevelType w:val="hybridMultilevel"/>
    <w:tmpl w:val="2A28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3B2E"/>
    <w:multiLevelType w:val="hybridMultilevel"/>
    <w:tmpl w:val="D5A6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45098"/>
    <w:multiLevelType w:val="hybridMultilevel"/>
    <w:tmpl w:val="3F58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86789"/>
    <w:multiLevelType w:val="hybridMultilevel"/>
    <w:tmpl w:val="786E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81D11"/>
    <w:multiLevelType w:val="hybridMultilevel"/>
    <w:tmpl w:val="B5F0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10958"/>
    <w:multiLevelType w:val="hybridMultilevel"/>
    <w:tmpl w:val="593EF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4406AA"/>
    <w:multiLevelType w:val="hybridMultilevel"/>
    <w:tmpl w:val="CDBE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B67E9"/>
    <w:multiLevelType w:val="hybridMultilevel"/>
    <w:tmpl w:val="49CA1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556C86"/>
    <w:multiLevelType w:val="hybridMultilevel"/>
    <w:tmpl w:val="21C2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1513E"/>
    <w:multiLevelType w:val="hybridMultilevel"/>
    <w:tmpl w:val="4AF0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A7B4D"/>
    <w:multiLevelType w:val="hybridMultilevel"/>
    <w:tmpl w:val="1CA4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  <w:num w:numId="15">
    <w:abstractNumId w:val="15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442"/>
    <w:rsid w:val="000000AC"/>
    <w:rsid w:val="00000A57"/>
    <w:rsid w:val="000024A8"/>
    <w:rsid w:val="00007743"/>
    <w:rsid w:val="000121EE"/>
    <w:rsid w:val="0001462E"/>
    <w:rsid w:val="000152F2"/>
    <w:rsid w:val="00016377"/>
    <w:rsid w:val="00023712"/>
    <w:rsid w:val="000268F1"/>
    <w:rsid w:val="00032D87"/>
    <w:rsid w:val="00036B58"/>
    <w:rsid w:val="000400E9"/>
    <w:rsid w:val="00044856"/>
    <w:rsid w:val="00055153"/>
    <w:rsid w:val="00060826"/>
    <w:rsid w:val="000609B6"/>
    <w:rsid w:val="000642C1"/>
    <w:rsid w:val="00070E19"/>
    <w:rsid w:val="00070F79"/>
    <w:rsid w:val="0007123F"/>
    <w:rsid w:val="00074D61"/>
    <w:rsid w:val="000809C2"/>
    <w:rsid w:val="00085645"/>
    <w:rsid w:val="000865C0"/>
    <w:rsid w:val="000A2117"/>
    <w:rsid w:val="000A3C52"/>
    <w:rsid w:val="000A46D1"/>
    <w:rsid w:val="000B2B58"/>
    <w:rsid w:val="000B2F98"/>
    <w:rsid w:val="000B3CEF"/>
    <w:rsid w:val="000C010A"/>
    <w:rsid w:val="000C0BFB"/>
    <w:rsid w:val="000C173E"/>
    <w:rsid w:val="000C24D5"/>
    <w:rsid w:val="000D28C7"/>
    <w:rsid w:val="000D723B"/>
    <w:rsid w:val="000E0503"/>
    <w:rsid w:val="000E3FB5"/>
    <w:rsid w:val="000F28AA"/>
    <w:rsid w:val="00101F6D"/>
    <w:rsid w:val="001041E0"/>
    <w:rsid w:val="00104E22"/>
    <w:rsid w:val="0010622E"/>
    <w:rsid w:val="00110449"/>
    <w:rsid w:val="00114504"/>
    <w:rsid w:val="00123AA7"/>
    <w:rsid w:val="0012575F"/>
    <w:rsid w:val="00126CDC"/>
    <w:rsid w:val="00130F98"/>
    <w:rsid w:val="00133D53"/>
    <w:rsid w:val="0014406D"/>
    <w:rsid w:val="00153F95"/>
    <w:rsid w:val="0015538D"/>
    <w:rsid w:val="001562BE"/>
    <w:rsid w:val="001636F5"/>
    <w:rsid w:val="00171E4C"/>
    <w:rsid w:val="00184611"/>
    <w:rsid w:val="001A1DFC"/>
    <w:rsid w:val="001A2223"/>
    <w:rsid w:val="001A2770"/>
    <w:rsid w:val="001A6AB9"/>
    <w:rsid w:val="001A7059"/>
    <w:rsid w:val="001B4722"/>
    <w:rsid w:val="001B47DD"/>
    <w:rsid w:val="001B7DDD"/>
    <w:rsid w:val="001C150D"/>
    <w:rsid w:val="001D049E"/>
    <w:rsid w:val="001D2780"/>
    <w:rsid w:val="001D2B6E"/>
    <w:rsid w:val="001D5CB0"/>
    <w:rsid w:val="001D66B1"/>
    <w:rsid w:val="001E738F"/>
    <w:rsid w:val="001F1485"/>
    <w:rsid w:val="001F2E32"/>
    <w:rsid w:val="001F6DFC"/>
    <w:rsid w:val="002003CA"/>
    <w:rsid w:val="00203DBD"/>
    <w:rsid w:val="002051CF"/>
    <w:rsid w:val="002109D2"/>
    <w:rsid w:val="002177B3"/>
    <w:rsid w:val="00224362"/>
    <w:rsid w:val="00230DC6"/>
    <w:rsid w:val="00234781"/>
    <w:rsid w:val="002351B5"/>
    <w:rsid w:val="0023627A"/>
    <w:rsid w:val="00236CB2"/>
    <w:rsid w:val="00246AA8"/>
    <w:rsid w:val="002511EC"/>
    <w:rsid w:val="00251BD8"/>
    <w:rsid w:val="00256EA6"/>
    <w:rsid w:val="00262A5D"/>
    <w:rsid w:val="00262FC4"/>
    <w:rsid w:val="00265DC6"/>
    <w:rsid w:val="0028321A"/>
    <w:rsid w:val="00286853"/>
    <w:rsid w:val="0029031B"/>
    <w:rsid w:val="002A3126"/>
    <w:rsid w:val="002A7BD3"/>
    <w:rsid w:val="002B0220"/>
    <w:rsid w:val="002B2445"/>
    <w:rsid w:val="002B2685"/>
    <w:rsid w:val="002B6020"/>
    <w:rsid w:val="002D0CA3"/>
    <w:rsid w:val="002D1BC3"/>
    <w:rsid w:val="002D3E54"/>
    <w:rsid w:val="002E7DC4"/>
    <w:rsid w:val="002F0E96"/>
    <w:rsid w:val="00306591"/>
    <w:rsid w:val="00311A08"/>
    <w:rsid w:val="003147D5"/>
    <w:rsid w:val="003200D7"/>
    <w:rsid w:val="00321202"/>
    <w:rsid w:val="00326E94"/>
    <w:rsid w:val="003341B8"/>
    <w:rsid w:val="00342499"/>
    <w:rsid w:val="00350479"/>
    <w:rsid w:val="00353C47"/>
    <w:rsid w:val="00355E19"/>
    <w:rsid w:val="003634A7"/>
    <w:rsid w:val="0036498D"/>
    <w:rsid w:val="0037073E"/>
    <w:rsid w:val="00376316"/>
    <w:rsid w:val="00384000"/>
    <w:rsid w:val="00390756"/>
    <w:rsid w:val="003911AC"/>
    <w:rsid w:val="003A1167"/>
    <w:rsid w:val="003A3DF8"/>
    <w:rsid w:val="003A66A1"/>
    <w:rsid w:val="003B05C5"/>
    <w:rsid w:val="003B177A"/>
    <w:rsid w:val="003B18E2"/>
    <w:rsid w:val="003C609D"/>
    <w:rsid w:val="003C6334"/>
    <w:rsid w:val="003D2E30"/>
    <w:rsid w:val="003F1ECD"/>
    <w:rsid w:val="003F4F5F"/>
    <w:rsid w:val="00400D3B"/>
    <w:rsid w:val="00406F10"/>
    <w:rsid w:val="00407F04"/>
    <w:rsid w:val="00410B94"/>
    <w:rsid w:val="00411A4C"/>
    <w:rsid w:val="0041440A"/>
    <w:rsid w:val="004156CF"/>
    <w:rsid w:val="00417577"/>
    <w:rsid w:val="00423D05"/>
    <w:rsid w:val="004251FC"/>
    <w:rsid w:val="00431004"/>
    <w:rsid w:val="004316AF"/>
    <w:rsid w:val="004338D9"/>
    <w:rsid w:val="00434370"/>
    <w:rsid w:val="0044130C"/>
    <w:rsid w:val="00441EB7"/>
    <w:rsid w:val="004455F9"/>
    <w:rsid w:val="004462C8"/>
    <w:rsid w:val="00450387"/>
    <w:rsid w:val="00451A12"/>
    <w:rsid w:val="00452018"/>
    <w:rsid w:val="00454E0E"/>
    <w:rsid w:val="004554E3"/>
    <w:rsid w:val="00455E92"/>
    <w:rsid w:val="004562B6"/>
    <w:rsid w:val="00467D50"/>
    <w:rsid w:val="004717C3"/>
    <w:rsid w:val="00472B3E"/>
    <w:rsid w:val="00472DD0"/>
    <w:rsid w:val="004753C3"/>
    <w:rsid w:val="004822DE"/>
    <w:rsid w:val="004835FE"/>
    <w:rsid w:val="00483D1D"/>
    <w:rsid w:val="00484158"/>
    <w:rsid w:val="00491FA3"/>
    <w:rsid w:val="004A341D"/>
    <w:rsid w:val="004A6179"/>
    <w:rsid w:val="004B04C8"/>
    <w:rsid w:val="004B302B"/>
    <w:rsid w:val="004B6845"/>
    <w:rsid w:val="004C24D0"/>
    <w:rsid w:val="004E024D"/>
    <w:rsid w:val="004E3EB5"/>
    <w:rsid w:val="004E3F31"/>
    <w:rsid w:val="004E5541"/>
    <w:rsid w:val="004F165F"/>
    <w:rsid w:val="004F1B50"/>
    <w:rsid w:val="004F4A41"/>
    <w:rsid w:val="004F7BB5"/>
    <w:rsid w:val="005006C0"/>
    <w:rsid w:val="005067AA"/>
    <w:rsid w:val="00510B80"/>
    <w:rsid w:val="005122A6"/>
    <w:rsid w:val="00517DD3"/>
    <w:rsid w:val="00527B10"/>
    <w:rsid w:val="005440BC"/>
    <w:rsid w:val="005448A9"/>
    <w:rsid w:val="005528BE"/>
    <w:rsid w:val="005539FE"/>
    <w:rsid w:val="00565326"/>
    <w:rsid w:val="005712CF"/>
    <w:rsid w:val="00572398"/>
    <w:rsid w:val="00591CB3"/>
    <w:rsid w:val="00592660"/>
    <w:rsid w:val="00592CE4"/>
    <w:rsid w:val="00595702"/>
    <w:rsid w:val="005A3762"/>
    <w:rsid w:val="005C11A2"/>
    <w:rsid w:val="005C2595"/>
    <w:rsid w:val="005C3270"/>
    <w:rsid w:val="005D0BD6"/>
    <w:rsid w:val="005D3B45"/>
    <w:rsid w:val="005D73F0"/>
    <w:rsid w:val="005E6B04"/>
    <w:rsid w:val="005E6B9F"/>
    <w:rsid w:val="005E7F0D"/>
    <w:rsid w:val="005F7677"/>
    <w:rsid w:val="00603BEF"/>
    <w:rsid w:val="00611690"/>
    <w:rsid w:val="00613881"/>
    <w:rsid w:val="006174D7"/>
    <w:rsid w:val="00626F08"/>
    <w:rsid w:val="00627171"/>
    <w:rsid w:val="006277DB"/>
    <w:rsid w:val="00631CD8"/>
    <w:rsid w:val="00645B65"/>
    <w:rsid w:val="00646724"/>
    <w:rsid w:val="006554CE"/>
    <w:rsid w:val="006730AD"/>
    <w:rsid w:val="00685A40"/>
    <w:rsid w:val="00690DDD"/>
    <w:rsid w:val="006A19C4"/>
    <w:rsid w:val="006A2F3E"/>
    <w:rsid w:val="006A672D"/>
    <w:rsid w:val="006A67CB"/>
    <w:rsid w:val="006B21D2"/>
    <w:rsid w:val="006B42E0"/>
    <w:rsid w:val="006C23DC"/>
    <w:rsid w:val="006C4E2E"/>
    <w:rsid w:val="006C7DE2"/>
    <w:rsid w:val="006D1E79"/>
    <w:rsid w:val="006D2D44"/>
    <w:rsid w:val="006E3F66"/>
    <w:rsid w:val="006F1A19"/>
    <w:rsid w:val="006F6B84"/>
    <w:rsid w:val="006F6C6F"/>
    <w:rsid w:val="00701013"/>
    <w:rsid w:val="00702EBF"/>
    <w:rsid w:val="00706FE0"/>
    <w:rsid w:val="00716ACF"/>
    <w:rsid w:val="00716EA8"/>
    <w:rsid w:val="00723F0E"/>
    <w:rsid w:val="00725276"/>
    <w:rsid w:val="00725BFE"/>
    <w:rsid w:val="00726C89"/>
    <w:rsid w:val="00731C4F"/>
    <w:rsid w:val="007340B2"/>
    <w:rsid w:val="00735D14"/>
    <w:rsid w:val="00736EC6"/>
    <w:rsid w:val="00760525"/>
    <w:rsid w:val="00765721"/>
    <w:rsid w:val="007661C0"/>
    <w:rsid w:val="00767C52"/>
    <w:rsid w:val="007767FC"/>
    <w:rsid w:val="0078245C"/>
    <w:rsid w:val="0078394B"/>
    <w:rsid w:val="00785B8A"/>
    <w:rsid w:val="00786D9A"/>
    <w:rsid w:val="00791409"/>
    <w:rsid w:val="00791DA0"/>
    <w:rsid w:val="007A0EF9"/>
    <w:rsid w:val="007A6AD1"/>
    <w:rsid w:val="007B1509"/>
    <w:rsid w:val="007B1E4F"/>
    <w:rsid w:val="007B379B"/>
    <w:rsid w:val="007B5743"/>
    <w:rsid w:val="007B7675"/>
    <w:rsid w:val="007C5757"/>
    <w:rsid w:val="007C62F5"/>
    <w:rsid w:val="007D7214"/>
    <w:rsid w:val="007E031E"/>
    <w:rsid w:val="007E5399"/>
    <w:rsid w:val="007E7138"/>
    <w:rsid w:val="007F11DE"/>
    <w:rsid w:val="007F56CE"/>
    <w:rsid w:val="007F5FAD"/>
    <w:rsid w:val="007F7C85"/>
    <w:rsid w:val="00803287"/>
    <w:rsid w:val="00810FD5"/>
    <w:rsid w:val="00816342"/>
    <w:rsid w:val="00827384"/>
    <w:rsid w:val="00833B27"/>
    <w:rsid w:val="00834CC4"/>
    <w:rsid w:val="00836C76"/>
    <w:rsid w:val="00845A90"/>
    <w:rsid w:val="00851918"/>
    <w:rsid w:val="00853D6F"/>
    <w:rsid w:val="00860582"/>
    <w:rsid w:val="00861EDE"/>
    <w:rsid w:val="008709C4"/>
    <w:rsid w:val="00870A3E"/>
    <w:rsid w:val="00875F7D"/>
    <w:rsid w:val="008A5C74"/>
    <w:rsid w:val="008B0FCB"/>
    <w:rsid w:val="008B7858"/>
    <w:rsid w:val="008B78E6"/>
    <w:rsid w:val="008D1CAA"/>
    <w:rsid w:val="008D255B"/>
    <w:rsid w:val="008D430F"/>
    <w:rsid w:val="008D4900"/>
    <w:rsid w:val="008E5E4E"/>
    <w:rsid w:val="008F17FD"/>
    <w:rsid w:val="008F7453"/>
    <w:rsid w:val="008F7AF2"/>
    <w:rsid w:val="0091029C"/>
    <w:rsid w:val="00914EF3"/>
    <w:rsid w:val="009179E9"/>
    <w:rsid w:val="00923F93"/>
    <w:rsid w:val="00927C85"/>
    <w:rsid w:val="009319FF"/>
    <w:rsid w:val="009466F9"/>
    <w:rsid w:val="00951FA9"/>
    <w:rsid w:val="009558AB"/>
    <w:rsid w:val="00961070"/>
    <w:rsid w:val="00961334"/>
    <w:rsid w:val="00962681"/>
    <w:rsid w:val="00970B81"/>
    <w:rsid w:val="00971218"/>
    <w:rsid w:val="00983EBC"/>
    <w:rsid w:val="009860B6"/>
    <w:rsid w:val="00986995"/>
    <w:rsid w:val="009878E6"/>
    <w:rsid w:val="00992671"/>
    <w:rsid w:val="00994587"/>
    <w:rsid w:val="009A29F1"/>
    <w:rsid w:val="009A602B"/>
    <w:rsid w:val="009A73B0"/>
    <w:rsid w:val="009A7645"/>
    <w:rsid w:val="009B7DC2"/>
    <w:rsid w:val="009C42F5"/>
    <w:rsid w:val="009C63B8"/>
    <w:rsid w:val="009D657B"/>
    <w:rsid w:val="009E795D"/>
    <w:rsid w:val="009F4991"/>
    <w:rsid w:val="009F5265"/>
    <w:rsid w:val="009F7C87"/>
    <w:rsid w:val="00A0589E"/>
    <w:rsid w:val="00A06942"/>
    <w:rsid w:val="00A11260"/>
    <w:rsid w:val="00A1255B"/>
    <w:rsid w:val="00A1387E"/>
    <w:rsid w:val="00A16B92"/>
    <w:rsid w:val="00A17654"/>
    <w:rsid w:val="00A20DE4"/>
    <w:rsid w:val="00A23598"/>
    <w:rsid w:val="00A23EFC"/>
    <w:rsid w:val="00A25B43"/>
    <w:rsid w:val="00A301F8"/>
    <w:rsid w:val="00A3124A"/>
    <w:rsid w:val="00A36CE0"/>
    <w:rsid w:val="00A41A25"/>
    <w:rsid w:val="00A43621"/>
    <w:rsid w:val="00A4573C"/>
    <w:rsid w:val="00A45DC7"/>
    <w:rsid w:val="00A552ED"/>
    <w:rsid w:val="00A658F7"/>
    <w:rsid w:val="00A7272A"/>
    <w:rsid w:val="00A7462B"/>
    <w:rsid w:val="00A9194C"/>
    <w:rsid w:val="00AA0D34"/>
    <w:rsid w:val="00AA5CC9"/>
    <w:rsid w:val="00AA626C"/>
    <w:rsid w:val="00AB0B3B"/>
    <w:rsid w:val="00AB26D9"/>
    <w:rsid w:val="00AC16B4"/>
    <w:rsid w:val="00AD0791"/>
    <w:rsid w:val="00AD0E73"/>
    <w:rsid w:val="00AE5D2D"/>
    <w:rsid w:val="00AE617A"/>
    <w:rsid w:val="00AF0C39"/>
    <w:rsid w:val="00B063C3"/>
    <w:rsid w:val="00B0643E"/>
    <w:rsid w:val="00B10E08"/>
    <w:rsid w:val="00B13BF8"/>
    <w:rsid w:val="00B17115"/>
    <w:rsid w:val="00B26D25"/>
    <w:rsid w:val="00B34450"/>
    <w:rsid w:val="00B36419"/>
    <w:rsid w:val="00B367C2"/>
    <w:rsid w:val="00B3779A"/>
    <w:rsid w:val="00B4093A"/>
    <w:rsid w:val="00B417B4"/>
    <w:rsid w:val="00B43AD0"/>
    <w:rsid w:val="00B47B54"/>
    <w:rsid w:val="00B50172"/>
    <w:rsid w:val="00B51C1B"/>
    <w:rsid w:val="00B53705"/>
    <w:rsid w:val="00B62012"/>
    <w:rsid w:val="00B65FB3"/>
    <w:rsid w:val="00B6646A"/>
    <w:rsid w:val="00B73FCC"/>
    <w:rsid w:val="00B811CB"/>
    <w:rsid w:val="00B87902"/>
    <w:rsid w:val="00B91289"/>
    <w:rsid w:val="00B9597E"/>
    <w:rsid w:val="00B9733B"/>
    <w:rsid w:val="00BA5FA7"/>
    <w:rsid w:val="00BA6170"/>
    <w:rsid w:val="00BB067F"/>
    <w:rsid w:val="00BB0A4B"/>
    <w:rsid w:val="00BB586D"/>
    <w:rsid w:val="00BD05DA"/>
    <w:rsid w:val="00BD453A"/>
    <w:rsid w:val="00BD7516"/>
    <w:rsid w:val="00BE0C45"/>
    <w:rsid w:val="00BE3A0E"/>
    <w:rsid w:val="00BE6C72"/>
    <w:rsid w:val="00BF450F"/>
    <w:rsid w:val="00C042B7"/>
    <w:rsid w:val="00C105EB"/>
    <w:rsid w:val="00C152D4"/>
    <w:rsid w:val="00C20F0D"/>
    <w:rsid w:val="00C22EDA"/>
    <w:rsid w:val="00C278E3"/>
    <w:rsid w:val="00C31631"/>
    <w:rsid w:val="00C324B1"/>
    <w:rsid w:val="00C32EA7"/>
    <w:rsid w:val="00C47A13"/>
    <w:rsid w:val="00C510F8"/>
    <w:rsid w:val="00C53B99"/>
    <w:rsid w:val="00C556FA"/>
    <w:rsid w:val="00C60171"/>
    <w:rsid w:val="00C61EDF"/>
    <w:rsid w:val="00C62713"/>
    <w:rsid w:val="00C62F08"/>
    <w:rsid w:val="00C65444"/>
    <w:rsid w:val="00C73CCF"/>
    <w:rsid w:val="00C767B8"/>
    <w:rsid w:val="00C81861"/>
    <w:rsid w:val="00C93523"/>
    <w:rsid w:val="00C9448E"/>
    <w:rsid w:val="00CA4251"/>
    <w:rsid w:val="00CC0E8E"/>
    <w:rsid w:val="00CC5B17"/>
    <w:rsid w:val="00CC5F15"/>
    <w:rsid w:val="00CC6E09"/>
    <w:rsid w:val="00CD07A3"/>
    <w:rsid w:val="00CD2ECC"/>
    <w:rsid w:val="00CD36E7"/>
    <w:rsid w:val="00CD396E"/>
    <w:rsid w:val="00CD3AE8"/>
    <w:rsid w:val="00CE0F70"/>
    <w:rsid w:val="00CE3251"/>
    <w:rsid w:val="00D040EE"/>
    <w:rsid w:val="00D042C1"/>
    <w:rsid w:val="00D05312"/>
    <w:rsid w:val="00D057D1"/>
    <w:rsid w:val="00D05CBD"/>
    <w:rsid w:val="00D07B07"/>
    <w:rsid w:val="00D201D4"/>
    <w:rsid w:val="00D20EAA"/>
    <w:rsid w:val="00D22E33"/>
    <w:rsid w:val="00D255DF"/>
    <w:rsid w:val="00D30341"/>
    <w:rsid w:val="00D313A9"/>
    <w:rsid w:val="00D337D0"/>
    <w:rsid w:val="00D338D5"/>
    <w:rsid w:val="00D440FA"/>
    <w:rsid w:val="00D54D88"/>
    <w:rsid w:val="00D566D9"/>
    <w:rsid w:val="00D655A2"/>
    <w:rsid w:val="00D65DB8"/>
    <w:rsid w:val="00D767B4"/>
    <w:rsid w:val="00D84039"/>
    <w:rsid w:val="00D86B51"/>
    <w:rsid w:val="00D909DE"/>
    <w:rsid w:val="00D950F5"/>
    <w:rsid w:val="00D9778F"/>
    <w:rsid w:val="00DA0318"/>
    <w:rsid w:val="00DA7B7A"/>
    <w:rsid w:val="00DB5C20"/>
    <w:rsid w:val="00DC27DE"/>
    <w:rsid w:val="00DD2E71"/>
    <w:rsid w:val="00DD4850"/>
    <w:rsid w:val="00DE0904"/>
    <w:rsid w:val="00DE2088"/>
    <w:rsid w:val="00DE2161"/>
    <w:rsid w:val="00DE2445"/>
    <w:rsid w:val="00DE24EF"/>
    <w:rsid w:val="00DF270C"/>
    <w:rsid w:val="00DF6BE6"/>
    <w:rsid w:val="00E04F38"/>
    <w:rsid w:val="00E1336F"/>
    <w:rsid w:val="00E14310"/>
    <w:rsid w:val="00E206DF"/>
    <w:rsid w:val="00E20F0C"/>
    <w:rsid w:val="00E30F7E"/>
    <w:rsid w:val="00E31C29"/>
    <w:rsid w:val="00E40955"/>
    <w:rsid w:val="00E42838"/>
    <w:rsid w:val="00E42AEC"/>
    <w:rsid w:val="00E5713C"/>
    <w:rsid w:val="00E65E89"/>
    <w:rsid w:val="00E72583"/>
    <w:rsid w:val="00E7270B"/>
    <w:rsid w:val="00E7618C"/>
    <w:rsid w:val="00E831AE"/>
    <w:rsid w:val="00E842E4"/>
    <w:rsid w:val="00E932C9"/>
    <w:rsid w:val="00EA19F3"/>
    <w:rsid w:val="00EA1F6C"/>
    <w:rsid w:val="00EA25B2"/>
    <w:rsid w:val="00EB0616"/>
    <w:rsid w:val="00EC01F1"/>
    <w:rsid w:val="00EC500E"/>
    <w:rsid w:val="00EC5149"/>
    <w:rsid w:val="00ED30F5"/>
    <w:rsid w:val="00ED4379"/>
    <w:rsid w:val="00ED6C75"/>
    <w:rsid w:val="00EF0863"/>
    <w:rsid w:val="00EF1225"/>
    <w:rsid w:val="00EF382F"/>
    <w:rsid w:val="00EF3AE5"/>
    <w:rsid w:val="00EF6C73"/>
    <w:rsid w:val="00F03910"/>
    <w:rsid w:val="00F05895"/>
    <w:rsid w:val="00F2111A"/>
    <w:rsid w:val="00F25690"/>
    <w:rsid w:val="00F2596C"/>
    <w:rsid w:val="00F2724F"/>
    <w:rsid w:val="00F30359"/>
    <w:rsid w:val="00F322E3"/>
    <w:rsid w:val="00F33634"/>
    <w:rsid w:val="00F33CFE"/>
    <w:rsid w:val="00F356E8"/>
    <w:rsid w:val="00F504D4"/>
    <w:rsid w:val="00F54EBD"/>
    <w:rsid w:val="00F55B9A"/>
    <w:rsid w:val="00F64800"/>
    <w:rsid w:val="00F65CC5"/>
    <w:rsid w:val="00F7155F"/>
    <w:rsid w:val="00F74988"/>
    <w:rsid w:val="00F77192"/>
    <w:rsid w:val="00F81D25"/>
    <w:rsid w:val="00F90352"/>
    <w:rsid w:val="00F90442"/>
    <w:rsid w:val="00F968E0"/>
    <w:rsid w:val="00F96C50"/>
    <w:rsid w:val="00F96E48"/>
    <w:rsid w:val="00FA3A9D"/>
    <w:rsid w:val="00FA4FA8"/>
    <w:rsid w:val="00FB0371"/>
    <w:rsid w:val="00FB56A2"/>
    <w:rsid w:val="00FC034F"/>
    <w:rsid w:val="00FC0928"/>
    <w:rsid w:val="00FC13DD"/>
    <w:rsid w:val="00FC4D91"/>
    <w:rsid w:val="00FE0F3C"/>
    <w:rsid w:val="00FE2433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D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71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B17115"/>
    <w:rPr>
      <w:rFonts w:eastAsia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17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17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1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B171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17115"/>
    <w:rPr>
      <w:rFonts w:eastAsiaTheme="minorEastAsia"/>
      <w:lang w:eastAsia="ru-RU"/>
    </w:rPr>
  </w:style>
  <w:style w:type="paragraph" w:styleId="a9">
    <w:name w:val="No Spacing"/>
    <w:qFormat/>
    <w:rsid w:val="00B17115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uiPriority w:val="99"/>
    <w:rsid w:val="00B17115"/>
    <w:rPr>
      <w:color w:val="0000FF"/>
      <w:u w:val="single"/>
    </w:rPr>
  </w:style>
  <w:style w:type="character" w:customStyle="1" w:styleId="style70">
    <w:name w:val="style70"/>
    <w:rsid w:val="00B17115"/>
  </w:style>
  <w:style w:type="character" w:customStyle="1" w:styleId="style3">
    <w:name w:val="style3"/>
    <w:rsid w:val="00B17115"/>
  </w:style>
  <w:style w:type="character" w:styleId="ab">
    <w:name w:val="Emphasis"/>
    <w:uiPriority w:val="20"/>
    <w:qFormat/>
    <w:rsid w:val="00B17115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8A5C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506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rmal (Web)"/>
    <w:basedOn w:val="a"/>
    <w:uiPriority w:val="99"/>
    <w:rsid w:val="00A1255B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A1255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1255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726C89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af0">
    <w:name w:val="Основной текст + Полужирный"/>
    <w:basedOn w:val="af"/>
    <w:rsid w:val="00726C8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okAntiqua5pt">
    <w:name w:val="Основной текст + Book Antiqua;5 pt;Курсив"/>
    <w:basedOn w:val="af"/>
    <w:rsid w:val="00726C89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85pt">
    <w:name w:val="Основной текст + Arial;8;5 pt;Полужирный;Курсив"/>
    <w:basedOn w:val="af"/>
    <w:rsid w:val="00726C8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726C89"/>
    <w:pPr>
      <w:widowControl w:val="0"/>
      <w:shd w:val="clear" w:color="auto" w:fill="FFFFFF"/>
      <w:spacing w:before="4380" w:line="206" w:lineRule="exac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character" w:customStyle="1" w:styleId="75pt">
    <w:name w:val="Основной текст + 7;5 pt"/>
    <w:basedOn w:val="af"/>
    <w:rsid w:val="00726C8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"/>
    <w:rsid w:val="00726C8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1">
    <w:name w:val="Сноска_"/>
    <w:basedOn w:val="a0"/>
    <w:link w:val="af2"/>
    <w:rsid w:val="00726C89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55pt">
    <w:name w:val="Сноска + 5;5 pt"/>
    <w:basedOn w:val="af1"/>
    <w:rsid w:val="00726C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okAntiqua11pt">
    <w:name w:val="Основной текст + Book Antiqua;11 pt"/>
    <w:basedOn w:val="af"/>
    <w:rsid w:val="00726C8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f"/>
    <w:rsid w:val="00726C8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726C89"/>
    <w:pPr>
      <w:widowControl w:val="0"/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character" w:customStyle="1" w:styleId="af3">
    <w:name w:val="Основной текст + Полужирный;Не курсив"/>
    <w:basedOn w:val="af"/>
    <w:rsid w:val="009F7C8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5pt0">
    <w:name w:val="Основной текст + 7;5 pt;Не курсив"/>
    <w:basedOn w:val="af"/>
    <w:rsid w:val="009F7C8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"/>
    <w:rsid w:val="00706F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Полужирный"/>
    <w:basedOn w:val="af"/>
    <w:rsid w:val="00706F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Не курсив"/>
    <w:basedOn w:val="af"/>
    <w:rsid w:val="00B9597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"/>
    <w:rsid w:val="003A66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85pt0">
    <w:name w:val="Основной текст + Arial;8;5 pt;Полужирный"/>
    <w:basedOn w:val="af"/>
    <w:rsid w:val="00592C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7pt">
    <w:name w:val="Основной текст + Arial;7 pt"/>
    <w:basedOn w:val="af"/>
    <w:rsid w:val="00592C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rial10pt">
    <w:name w:val="Основной текст + Arial;10 pt"/>
    <w:basedOn w:val="af"/>
    <w:rsid w:val="00592C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;Полужирный"/>
    <w:basedOn w:val="af"/>
    <w:rsid w:val="007F11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;Полужирный"/>
    <w:basedOn w:val="af"/>
    <w:rsid w:val="002B02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f"/>
    <w:rsid w:val="002B02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5pt1">
    <w:name w:val="Основной текст + 7;5 pt;Не полужирный"/>
    <w:basedOn w:val="af"/>
    <w:rsid w:val="00A20D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A20DE4"/>
    <w:pPr>
      <w:widowControl w:val="0"/>
      <w:shd w:val="clear" w:color="auto" w:fill="FFFFFF"/>
      <w:spacing w:line="283" w:lineRule="exact"/>
    </w:pPr>
    <w:rPr>
      <w:rFonts w:ascii="Arial" w:eastAsia="Arial" w:hAnsi="Arial" w:cs="Arial"/>
      <w:b/>
      <w:bCs/>
      <w:color w:val="000000"/>
      <w:sz w:val="18"/>
      <w:szCs w:val="18"/>
      <w:lang w:bidi="ru-RU"/>
    </w:rPr>
  </w:style>
  <w:style w:type="paragraph" w:customStyle="1" w:styleId="2">
    <w:name w:val="Основной текст2"/>
    <w:basedOn w:val="a"/>
    <w:rsid w:val="00452018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color w:val="000000"/>
      <w:sz w:val="26"/>
      <w:szCs w:val="26"/>
      <w:lang w:bidi="ru-RU"/>
    </w:rPr>
  </w:style>
  <w:style w:type="paragraph" w:customStyle="1" w:styleId="af4">
    <w:name w:val="Стиль"/>
    <w:rsid w:val="009C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71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B171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17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17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1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B171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17115"/>
    <w:rPr>
      <w:rFonts w:eastAsiaTheme="minorEastAsia"/>
      <w:lang w:eastAsia="ru-RU"/>
    </w:rPr>
  </w:style>
  <w:style w:type="paragraph" w:styleId="a9">
    <w:name w:val="No Spacing"/>
    <w:uiPriority w:val="1"/>
    <w:qFormat/>
    <w:rsid w:val="00B17115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uiPriority w:val="99"/>
    <w:rsid w:val="00B17115"/>
    <w:rPr>
      <w:color w:val="0000FF"/>
      <w:u w:val="single"/>
    </w:rPr>
  </w:style>
  <w:style w:type="character" w:customStyle="1" w:styleId="style70">
    <w:name w:val="style70"/>
    <w:rsid w:val="00B17115"/>
  </w:style>
  <w:style w:type="character" w:customStyle="1" w:styleId="style3">
    <w:name w:val="style3"/>
    <w:rsid w:val="00B17115"/>
  </w:style>
  <w:style w:type="character" w:styleId="ab">
    <w:name w:val="Emphasis"/>
    <w:uiPriority w:val="20"/>
    <w:qFormat/>
    <w:rsid w:val="00B17115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8A5C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560C-BDCC-4F05-B3FC-1C2A1FE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9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</dc:creator>
  <cp:keywords/>
  <dc:description/>
  <cp:lastModifiedBy>Kab3</cp:lastModifiedBy>
  <cp:revision>360</cp:revision>
  <cp:lastPrinted>2014-10-27T02:28:00Z</cp:lastPrinted>
  <dcterms:created xsi:type="dcterms:W3CDTF">2014-10-17T03:32:00Z</dcterms:created>
  <dcterms:modified xsi:type="dcterms:W3CDTF">2019-02-20T09:51:00Z</dcterms:modified>
</cp:coreProperties>
</file>