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53" w:rsidRDefault="00642753" w:rsidP="00A71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E06">
        <w:rPr>
          <w:rFonts w:ascii="Times New Roman" w:hAnsi="Times New Roman" w:cs="Times New Roman"/>
          <w:b/>
          <w:bCs/>
          <w:sz w:val="28"/>
          <w:szCs w:val="28"/>
        </w:rPr>
        <w:t>Реализация индивидуального образовательного маршрута в образовательной деятельности школьника</w:t>
      </w:r>
    </w:p>
    <w:p w:rsidR="00642753" w:rsidRPr="00E16E06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6E06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незаменимы в организации проектной, исследовательской и творческой деятельности, когда следует предоставлять детям возможность выбора. Проектирование ИОМ в системе образования – это жизненная необходимость, позволяющая детям в полной мере реализовать свои потребности, удовлетворить интересы.</w:t>
      </w:r>
    </w:p>
    <w:p w:rsidR="00642753" w:rsidRPr="00E16E06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E06">
        <w:rPr>
          <w:rFonts w:ascii="Times New Roman" w:hAnsi="Times New Roman" w:cs="Times New Roman"/>
          <w:b/>
          <w:bCs/>
          <w:sz w:val="24"/>
          <w:szCs w:val="24"/>
        </w:rPr>
        <w:t>Индивидуальные образовательные маршруты – это технология будущего, которая способствует самореализации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6E06">
        <w:rPr>
          <w:rFonts w:ascii="Times New Roman" w:hAnsi="Times New Roman" w:cs="Times New Roman"/>
          <w:b/>
          <w:bCs/>
          <w:sz w:val="24"/>
          <w:szCs w:val="24"/>
        </w:rPr>
        <w:t xml:space="preserve"> и направлена на формирование и развитие широко образованной, социально адаптивной, творческой личности.</w:t>
      </w:r>
    </w:p>
    <w:p w:rsidR="00642753" w:rsidRPr="00E16E06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6E06">
        <w:rPr>
          <w:rFonts w:ascii="Times New Roman" w:hAnsi="Times New Roman" w:cs="Times New Roman"/>
          <w:sz w:val="24"/>
          <w:szCs w:val="24"/>
        </w:rPr>
        <w:t>В документах, посвященных модернизации российского образования, ясно выражена мысль о необходимости смены ориентиров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перейти к</w:t>
      </w:r>
      <w:r w:rsidRPr="00E16E06">
        <w:rPr>
          <w:rFonts w:ascii="Times New Roman" w:hAnsi="Times New Roman" w:cs="Times New Roman"/>
          <w:sz w:val="24"/>
          <w:szCs w:val="24"/>
        </w:rPr>
        <w:t xml:space="preserve"> формированию универсальных способностей личности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6E06">
        <w:rPr>
          <w:rFonts w:ascii="Times New Roman" w:hAnsi="Times New Roman" w:cs="Times New Roman"/>
          <w:sz w:val="24"/>
          <w:szCs w:val="24"/>
        </w:rPr>
        <w:t xml:space="preserve">    Достижение этой цели прямо </w:t>
      </w:r>
      <w:r>
        <w:rPr>
          <w:rFonts w:ascii="Times New Roman" w:hAnsi="Times New Roman" w:cs="Times New Roman"/>
          <w:sz w:val="24"/>
          <w:szCs w:val="24"/>
        </w:rPr>
        <w:t xml:space="preserve">связано с индивидуальными образовательными </w:t>
      </w:r>
      <w:r w:rsidRPr="00E16E06">
        <w:rPr>
          <w:rFonts w:ascii="Times New Roman" w:hAnsi="Times New Roman" w:cs="Times New Roman"/>
          <w:sz w:val="24"/>
          <w:szCs w:val="24"/>
        </w:rPr>
        <w:t>маршрутам.</w:t>
      </w:r>
    </w:p>
    <w:p w:rsidR="00642753" w:rsidRPr="00E16E06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E06">
        <w:rPr>
          <w:rFonts w:ascii="Times New Roman" w:hAnsi="Times New Roman" w:cs="Times New Roman"/>
          <w:b/>
          <w:bCs/>
          <w:sz w:val="24"/>
          <w:szCs w:val="24"/>
        </w:rPr>
        <w:t xml:space="preserve">ИОМ – специфический метод индивидуального обучения, помогающий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обучаться как с опережением, так и </w:t>
      </w:r>
      <w:r w:rsidRPr="00E16E06">
        <w:rPr>
          <w:rFonts w:ascii="Times New Roman" w:hAnsi="Times New Roman" w:cs="Times New Roman"/>
          <w:b/>
          <w:bCs/>
          <w:sz w:val="24"/>
          <w:szCs w:val="24"/>
        </w:rPr>
        <w:t>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</w:t>
      </w:r>
      <w:r w:rsidRPr="00E16E06">
        <w:rPr>
          <w:rFonts w:ascii="Times New Roman" w:hAnsi="Times New Roman" w:cs="Times New Roman"/>
          <w:sz w:val="24"/>
          <w:szCs w:val="24"/>
        </w:rPr>
        <w:br/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</w:t>
      </w:r>
    </w:p>
    <w:p w:rsidR="00642753" w:rsidRPr="00CA576A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>Обеспечение в школе реализации индивидуально-образовательных маршрутов учащихся – это попытка решения проблемы развития личности, её готовности к выбору, определению цели и смысла жизни через содержание образования. Это попытка увидеть учебный процесс с позиции ученика.</w:t>
      </w:r>
    </w:p>
    <w:p w:rsidR="00642753" w:rsidRPr="00CA576A" w:rsidRDefault="00642753" w:rsidP="00A716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 индивидуального маршрута учащегося, представляет собой открытую систему, включающую следующие системные компоненты:</w:t>
      </w:r>
    </w:p>
    <w:p w:rsidR="00642753" w:rsidRPr="00CA576A" w:rsidRDefault="00642753" w:rsidP="00A7165B">
      <w:pPr>
        <w:pStyle w:val="a6"/>
        <w:numPr>
          <w:ilvl w:val="0"/>
          <w:numId w:val="2"/>
        </w:numPr>
        <w:jc w:val="both"/>
      </w:pPr>
      <w:r w:rsidRPr="00CA576A">
        <w:rPr>
          <w:b/>
          <w:bCs/>
          <w:i/>
          <w:iCs/>
        </w:rPr>
        <w:t>Концептуальный</w:t>
      </w:r>
      <w:r w:rsidRPr="00CA576A">
        <w:rPr>
          <w:b/>
          <w:bCs/>
        </w:rPr>
        <w:t xml:space="preserve">, </w:t>
      </w:r>
      <w:r w:rsidRPr="00CA576A">
        <w:t>который представляет собой совокупность целей, ценностей и принципов на которые опирается деятельность, осуществляемая в рамках индивидуального маршрута.</w:t>
      </w:r>
    </w:p>
    <w:p w:rsidR="00642753" w:rsidRPr="00CA576A" w:rsidRDefault="00642753" w:rsidP="00A7165B">
      <w:pPr>
        <w:pStyle w:val="a6"/>
        <w:numPr>
          <w:ilvl w:val="0"/>
          <w:numId w:val="2"/>
        </w:numPr>
        <w:jc w:val="both"/>
      </w:pPr>
      <w:r w:rsidRPr="00CA576A">
        <w:rPr>
          <w:b/>
          <w:bCs/>
          <w:i/>
          <w:iCs/>
        </w:rPr>
        <w:t>Содержательный,</w:t>
      </w:r>
      <w:r w:rsidRPr="00CA576A">
        <w:rPr>
          <w:b/>
          <w:bCs/>
        </w:rPr>
        <w:t xml:space="preserve"> </w:t>
      </w:r>
      <w:r w:rsidRPr="00CA576A">
        <w:t>который включает в себя содержание образования, которое осваивается в процессе реализации маршрута.</w:t>
      </w:r>
    </w:p>
    <w:p w:rsidR="00642753" w:rsidRPr="00CA576A" w:rsidRDefault="00642753" w:rsidP="00A7165B">
      <w:pPr>
        <w:pStyle w:val="a6"/>
        <w:numPr>
          <w:ilvl w:val="0"/>
          <w:numId w:val="2"/>
        </w:numPr>
        <w:jc w:val="both"/>
      </w:pPr>
      <w:r w:rsidRPr="00CA576A">
        <w:rPr>
          <w:b/>
          <w:bCs/>
          <w:i/>
          <w:iCs/>
        </w:rPr>
        <w:t>Процессуально-технологический,</w:t>
      </w:r>
      <w:r w:rsidRPr="00CA576A">
        <w:rPr>
          <w:b/>
          <w:bCs/>
        </w:rPr>
        <w:t xml:space="preserve"> </w:t>
      </w:r>
      <w:r w:rsidRPr="00CA576A">
        <w:t>представляющий собой совокупность методических и технологических приемов, способов организации учебной деятельности, которые используются в процессе освоения содержания образования.</w:t>
      </w:r>
    </w:p>
    <w:p w:rsidR="00642753" w:rsidRPr="00CA576A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Педагогическое осмысление понятия индивидуальный маршрут учащегося позволяет определить его, </w:t>
      </w:r>
      <w:r w:rsidRPr="00CA576A">
        <w:rPr>
          <w:rFonts w:ascii="Times New Roman" w:hAnsi="Times New Roman" w:cs="Times New Roman"/>
          <w:b/>
          <w:bCs/>
          <w:sz w:val="24"/>
          <w:szCs w:val="24"/>
        </w:rPr>
        <w:t>как персональную траекторию</w:t>
      </w:r>
      <w:r w:rsidRPr="00CA576A">
        <w:rPr>
          <w:rFonts w:ascii="Times New Roman" w:hAnsi="Times New Roman" w:cs="Times New Roman"/>
          <w:sz w:val="24"/>
          <w:szCs w:val="24"/>
        </w:rPr>
        <w:t xml:space="preserve"> освоения содержания образования на избранном уровне, через осуществление различных видов деятельности, выбор которых обусловлен индивидуальными особенностями учащегося.</w:t>
      </w:r>
    </w:p>
    <w:p w:rsidR="00642753" w:rsidRPr="00A7165B" w:rsidRDefault="00642753" w:rsidP="00A71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ИОМ — это способ реализации личностного потенциала ребенка, развитие его способностей по индивидуальному плану.</w:t>
      </w:r>
    </w:p>
    <w:p w:rsidR="00642753" w:rsidRPr="00A7165B" w:rsidRDefault="00642753" w:rsidP="00A7165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При составлении маршрута обязательно учитываются индивидуальные особенности обучающегося. А именно:</w:t>
      </w:r>
    </w:p>
    <w:p w:rsidR="00642753" w:rsidRPr="00A7165B" w:rsidRDefault="00642753" w:rsidP="00A7165B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образовательная база (знания, которыми ученик владеет);</w:t>
      </w:r>
    </w:p>
    <w:p w:rsidR="00642753" w:rsidRPr="00A7165B" w:rsidRDefault="00642753" w:rsidP="00A7165B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lastRenderedPageBreak/>
        <w:t>психическое и физическое состояние ученика;</w:t>
      </w:r>
    </w:p>
    <w:p w:rsidR="00642753" w:rsidRPr="00A7165B" w:rsidRDefault="00642753" w:rsidP="00A7165B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личностные качества, особенности характера ребенка (умение работать в команде и индивидуально, вид памяти, социальная активность, мотивированность и т.д.)</w:t>
      </w:r>
    </w:p>
    <w:p w:rsidR="00642753" w:rsidRPr="00A7165B" w:rsidRDefault="00642753" w:rsidP="00A7165B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возраст;</w:t>
      </w:r>
    </w:p>
    <w:p w:rsidR="00642753" w:rsidRPr="00A7165B" w:rsidRDefault="00642753" w:rsidP="00A7165B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социальный аспект (пожелания родителей).</w:t>
      </w:r>
    </w:p>
    <w:p w:rsidR="00642753" w:rsidRPr="00A7165B" w:rsidRDefault="00642753" w:rsidP="00A7165B">
      <w:pPr>
        <w:ind w:firstLine="9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65B">
        <w:rPr>
          <w:rFonts w:ascii="Times New Roman" w:hAnsi="Times New Roman" w:cs="Times New Roman"/>
          <w:sz w:val="24"/>
          <w:szCs w:val="24"/>
        </w:rPr>
        <w:t>Практика внедрения ИОМ предусмотрена ФГОС. И первоочередная задача таких маршрутов — профильная направленность. В пояснительной записке Министерства образования, приложенной к стандартам ФГОС, указано: каждый ученик может составить индивидуальный, план обучения. Обязательными являются 6 предметов: русский язык и литература, математика, иностранный язык, история, ОБЖ и физкультура. Остальные предметы выбираются в зависимости от выбранной будущей профессии. Предлагаются шесть направлений:</w:t>
      </w:r>
    </w:p>
    <w:p w:rsidR="00642753" w:rsidRPr="00A7165B" w:rsidRDefault="00642753" w:rsidP="00A7165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естественнонаучное,</w:t>
      </w:r>
    </w:p>
    <w:p w:rsidR="00642753" w:rsidRPr="00A7165B" w:rsidRDefault="00642753" w:rsidP="00A7165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технологическое,</w:t>
      </w:r>
    </w:p>
    <w:p w:rsidR="00642753" w:rsidRPr="00A7165B" w:rsidRDefault="00642753" w:rsidP="00A7165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гуманитарное,</w:t>
      </w:r>
    </w:p>
    <w:p w:rsidR="00642753" w:rsidRPr="00A7165B" w:rsidRDefault="00642753" w:rsidP="00A7165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социально-экономическое</w:t>
      </w:r>
    </w:p>
    <w:p w:rsidR="00642753" w:rsidRPr="00A7165B" w:rsidRDefault="00642753" w:rsidP="00A7165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универсальное.</w:t>
      </w:r>
    </w:p>
    <w:p w:rsidR="00642753" w:rsidRPr="00A7165B" w:rsidRDefault="00642753" w:rsidP="00A7165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То есть дополнительно к шести основным предметам ученик будет выбирать предметы из того цикла, который ему необходим для подготовки к будущей профессии. Общее количество предметов будет регулироваться сеткой часов.</w:t>
      </w:r>
    </w:p>
    <w:p w:rsidR="00642753" w:rsidRPr="00A7165B" w:rsidRDefault="00642753" w:rsidP="00A7165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Полный переход всех школ на обучение по ФГОС запланирован на 2021 год.</w:t>
      </w:r>
    </w:p>
    <w:p w:rsidR="00642753" w:rsidRPr="00A7165B" w:rsidRDefault="00642753" w:rsidP="00A7165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 xml:space="preserve">На всех ступенях обучения возможна разработка индивидуальных образовательных корректировочных маршрутов для учащихся в следующих случаях:  </w:t>
      </w:r>
    </w:p>
    <w:p w:rsidR="00642753" w:rsidRPr="00A7165B" w:rsidRDefault="00642753" w:rsidP="00A7165B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для отстающих учеников — восполнить пробелы в знаниях по определенной теме;</w:t>
      </w:r>
    </w:p>
    <w:p w:rsidR="00642753" w:rsidRPr="00A7165B" w:rsidRDefault="00642753" w:rsidP="00A7165B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помочь в обучении детям с ослабленным здоровьем (быстрой утомляемостью, сниженной работоспособностью);</w:t>
      </w:r>
    </w:p>
    <w:p w:rsidR="00642753" w:rsidRPr="00A7165B" w:rsidRDefault="00642753" w:rsidP="00A7165B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для слабоуспевающих — такие ИОМ предусмотрены для детей с низкой мотивацией, для тех, у кого нет интереса к учебе, кто не может правильно сформировать свою учебную деятельность и т.д.);</w:t>
      </w:r>
    </w:p>
    <w:p w:rsidR="00642753" w:rsidRPr="00A7165B" w:rsidRDefault="00642753" w:rsidP="00A7165B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для одаренных учащихся с индивидуальными особенностями характера (гиперактивность, повышенная эмоциональность, трудности в общении и пр.);</w:t>
      </w:r>
    </w:p>
    <w:p w:rsidR="00642753" w:rsidRPr="00A7165B" w:rsidRDefault="00642753" w:rsidP="00A7165B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для детей, опережающих развитие.</w:t>
      </w:r>
    </w:p>
    <w:p w:rsidR="00642753" w:rsidRPr="00A7165B" w:rsidRDefault="00642753" w:rsidP="00A7165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В этих случаях главная цель ИОМ — коррекция несоответствия между уровнем, который задают нормы образовательной программы, и личностными особенностями ребенка.</w:t>
      </w:r>
    </w:p>
    <w:p w:rsidR="00642753" w:rsidRPr="00A7165B" w:rsidRDefault="00642753" w:rsidP="00A7165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Универсального способа создания индивидуальных маршрутов на сегодня не существует. Есть лишь общие рекомендации, которые могут помочь сориентироваться. Вот приблизительные этапы при построении ИОМ: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b/>
          <w:bCs/>
          <w:sz w:val="24"/>
          <w:szCs w:val="24"/>
        </w:rPr>
        <w:t>1. Информационный этап</w:t>
      </w:r>
      <w:r w:rsidRPr="00A7165B">
        <w:rPr>
          <w:rFonts w:ascii="Times New Roman" w:hAnsi="Times New Roman" w:cs="Times New Roman"/>
          <w:sz w:val="24"/>
          <w:szCs w:val="24"/>
        </w:rPr>
        <w:t>. Учитель организует беседу с детьми и родителями, в ходе которой объясняет суть, цели и возможности индивидуальных маршрутов. На данном этапе ученик фиксирует, что он должен знать и уметь к концу прохождения маршрута.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b/>
          <w:bCs/>
          <w:sz w:val="24"/>
          <w:szCs w:val="24"/>
        </w:rPr>
        <w:t>2. Диагностика и выбор методов</w:t>
      </w:r>
      <w:r w:rsidRPr="00A7165B">
        <w:rPr>
          <w:rFonts w:ascii="Times New Roman" w:hAnsi="Times New Roman" w:cs="Times New Roman"/>
          <w:sz w:val="24"/>
          <w:szCs w:val="24"/>
        </w:rPr>
        <w:t xml:space="preserve">. Учитель (совместно с психологом и классным руководителем) проводит ряд тестов с целью определить личностные качества каждого ученика. Здесь важно выявить особенности нервной системы, определить, какой вид </w:t>
      </w:r>
      <w:r w:rsidRPr="00A7165B">
        <w:rPr>
          <w:rFonts w:ascii="Times New Roman" w:hAnsi="Times New Roman" w:cs="Times New Roman"/>
          <w:sz w:val="24"/>
          <w:szCs w:val="24"/>
        </w:rPr>
        <w:lastRenderedPageBreak/>
        <w:t>деятельности будет более результативным для ребенка, выяснить, что именно мешает заниматься успешно (невозможность работать в коллективе, недостаточное количество индивидуального внимания, невозможность сосредоточиться в классе, пробелы по прошлым темам). То есть, на данном этапе фиксируется, что ученик может и хочет узнать в рамках данного предмета и что ему может помочь/помешать в этом.  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b/>
          <w:bCs/>
          <w:sz w:val="24"/>
          <w:szCs w:val="24"/>
        </w:rPr>
        <w:t>3. Определение целей и задач ИОМ</w:t>
      </w:r>
      <w:r w:rsidRPr="00A7165B">
        <w:rPr>
          <w:rFonts w:ascii="Times New Roman" w:hAnsi="Times New Roman" w:cs="Times New Roman"/>
          <w:sz w:val="24"/>
          <w:szCs w:val="24"/>
        </w:rPr>
        <w:t>. Для учащихся начальных классов цели и задачи определяет учитель. Это может быть кратковременная цель (например, "Ликвидация пробелов по теме "Сложение столбиком"), так и долгосрочная (например, ребенок пишет стихи, и для его ИОМ важно определить те задачи, которые помогут ему развить свой литературный талант).  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Учащиеся старших классов должны принимать самое активное участие в определении целей и задач своего ИОМ, в идеале — сами определять, чего они хотят достичь, и что для этого нужно сделать. Роль учителя в этом случае — только в качестве консультанта.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b/>
          <w:bCs/>
          <w:sz w:val="24"/>
          <w:szCs w:val="24"/>
        </w:rPr>
        <w:t>4. Составление ИОМ</w:t>
      </w:r>
      <w:r w:rsidRPr="00A7165B">
        <w:rPr>
          <w:rFonts w:ascii="Times New Roman" w:hAnsi="Times New Roman" w:cs="Times New Roman"/>
          <w:sz w:val="24"/>
          <w:szCs w:val="24"/>
        </w:rPr>
        <w:t>. Теперь важен вопрос: "Как я буду двигаться к выполнению цели?".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sz w:val="24"/>
          <w:szCs w:val="24"/>
        </w:rPr>
        <w:t>В маршруте указываются цели, которые нужно достичь, способы реализации, источники получения знаний, сроки для каждой задачи в отдельности, способ контроля и итоговые результаты.</w:t>
      </w:r>
    </w:p>
    <w:p w:rsidR="00642753" w:rsidRPr="00A7165B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A7165B">
        <w:rPr>
          <w:rFonts w:ascii="Times New Roman" w:hAnsi="Times New Roman" w:cs="Times New Roman"/>
          <w:b/>
          <w:bCs/>
          <w:sz w:val="24"/>
          <w:szCs w:val="24"/>
        </w:rPr>
        <w:t>5. Итоговый этап</w:t>
      </w:r>
      <w:r w:rsidRPr="00A7165B">
        <w:rPr>
          <w:rFonts w:ascii="Times New Roman" w:hAnsi="Times New Roman" w:cs="Times New Roman"/>
          <w:sz w:val="24"/>
          <w:szCs w:val="24"/>
        </w:rPr>
        <w:t>. После завершения прохождения учеником ИОМ обязательно проводится итоговая аттестация (тестирование, контрольная, устный опрос, доклад и т.д.). Здесь важно не только оценить знания ребенка и уровень его умений и навыков, но и определить, насколько успешным было прохождение ИОМ, уложился ли он в срок, с какими трудностями ребенок столкнулся, что ему необходимо доработать.</w:t>
      </w:r>
    </w:p>
    <w:p w:rsidR="00642753" w:rsidRPr="00D67B49" w:rsidRDefault="00642753" w:rsidP="00A7165B">
      <w:pPr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</w:t>
      </w:r>
      <w:r w:rsidRPr="00D67B49">
        <w:rPr>
          <w:rFonts w:ascii="Times New Roman" w:hAnsi="Times New Roman" w:cs="Times New Roman"/>
          <w:sz w:val="24"/>
          <w:szCs w:val="24"/>
        </w:rPr>
        <w:t>алгоритм реализации индивидуального маршрута учащегося представляет собой последовательность учебных действий, целей через использование форм и способов организации работы в наибольшей степени соответствующих индивидуальному стилю учебной деятельности, возможностям и потребностям каждого учащегося.</w:t>
      </w:r>
    </w:p>
    <w:p w:rsidR="00642753" w:rsidRPr="00CA576A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Необходимыми педагогическими условиями эффективной реализации индивидуальных маршрутов учащихся, являются:</w:t>
      </w:r>
    </w:p>
    <w:p w:rsidR="00642753" w:rsidRPr="00D67B49" w:rsidRDefault="00642753" w:rsidP="00A7165B">
      <w:pPr>
        <w:pStyle w:val="a6"/>
        <w:numPr>
          <w:ilvl w:val="0"/>
          <w:numId w:val="3"/>
        </w:numPr>
        <w:jc w:val="both"/>
      </w:pPr>
      <w:r w:rsidRPr="00D67B49">
        <w:t>дидактическое сопровождение учащихся в процессе реализации индивидуального маршрута на основе непрерывного мониторинга учебных и личностных достижений.</w:t>
      </w:r>
    </w:p>
    <w:p w:rsidR="00642753" w:rsidRPr="00CA576A" w:rsidRDefault="00642753" w:rsidP="00A7165B">
      <w:pPr>
        <w:pStyle w:val="a6"/>
        <w:numPr>
          <w:ilvl w:val="0"/>
          <w:numId w:val="3"/>
        </w:numPr>
        <w:jc w:val="both"/>
        <w:rPr>
          <w:b/>
          <w:bCs/>
        </w:rPr>
      </w:pPr>
      <w:r w:rsidRPr="00D67B49">
        <w:t>методическое сопровождение учителя, в процессе решения конкретных учебных и профессиональных затруднений участников образовательного процесса, через систему индивидуального консультирования</w:t>
      </w:r>
      <w:r w:rsidRPr="00CA576A">
        <w:rPr>
          <w:b/>
          <w:bCs/>
        </w:rPr>
        <w:t>.</w:t>
      </w:r>
    </w:p>
    <w:p w:rsidR="00642753" w:rsidRPr="00CA576A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Процесс движения учащихся по индивидуальному маршруту обеспечивает становление и развитие образовательных компетенций на уровне каждого учащегося при условии использования в процессе реализации маршрута:</w:t>
      </w:r>
    </w:p>
    <w:p w:rsidR="00642753" w:rsidRPr="00D67B49" w:rsidRDefault="00642753" w:rsidP="00A7165B">
      <w:pPr>
        <w:pStyle w:val="a6"/>
        <w:numPr>
          <w:ilvl w:val="0"/>
          <w:numId w:val="4"/>
        </w:numPr>
        <w:jc w:val="both"/>
      </w:pPr>
      <w:r w:rsidRPr="00D67B49">
        <w:t xml:space="preserve">возможностей для выбора учащимися </w:t>
      </w:r>
      <w:r w:rsidRPr="00D67B49">
        <w:rPr>
          <w:b/>
          <w:bCs/>
        </w:rPr>
        <w:t>уровня освоения</w:t>
      </w:r>
      <w:r w:rsidRPr="00D67B49">
        <w:t xml:space="preserve"> учебного содержания в соответствии с особенностями и потребностями учащихся;</w:t>
      </w:r>
    </w:p>
    <w:p w:rsidR="00642753" w:rsidRPr="00D67B49" w:rsidRDefault="00642753" w:rsidP="00A7165B">
      <w:pPr>
        <w:pStyle w:val="a6"/>
        <w:numPr>
          <w:ilvl w:val="0"/>
          <w:numId w:val="4"/>
        </w:numPr>
        <w:jc w:val="both"/>
      </w:pPr>
      <w:r w:rsidRPr="00D67B49">
        <w:rPr>
          <w:b/>
          <w:bCs/>
        </w:rPr>
        <w:t>образовательных технологий</w:t>
      </w:r>
      <w:r w:rsidRPr="00D67B49">
        <w:t xml:space="preserve">, обеспечивающих активную позицию ученика при взаимодействии с информацией и окружающим миром; </w:t>
      </w:r>
    </w:p>
    <w:p w:rsidR="00642753" w:rsidRPr="00D67B49" w:rsidRDefault="00642753" w:rsidP="00A7165B">
      <w:pPr>
        <w:pStyle w:val="a6"/>
        <w:numPr>
          <w:ilvl w:val="0"/>
          <w:numId w:val="4"/>
        </w:numPr>
        <w:jc w:val="both"/>
      </w:pPr>
      <w:r>
        <w:t>мониторинговая</w:t>
      </w:r>
      <w:r w:rsidRPr="00D67B49">
        <w:t xml:space="preserve"> системы оценивания результатов обучения.</w:t>
      </w:r>
    </w:p>
    <w:p w:rsidR="00642753" w:rsidRPr="006507C7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C7">
        <w:rPr>
          <w:rFonts w:ascii="Times New Roman" w:hAnsi="Times New Roman" w:cs="Times New Roman"/>
          <w:sz w:val="24"/>
          <w:szCs w:val="24"/>
        </w:rPr>
        <w:lastRenderedPageBreak/>
        <w:t xml:space="preserve">При выстраивании  ИОМ для каждого обучающегося с </w:t>
      </w:r>
      <w:r w:rsidRPr="006507C7">
        <w:rPr>
          <w:rFonts w:ascii="Times New Roman" w:hAnsi="Times New Roman" w:cs="Times New Roman"/>
          <w:b/>
          <w:bCs/>
          <w:sz w:val="24"/>
          <w:szCs w:val="24"/>
        </w:rPr>
        <w:t>проблемами в развитии</w:t>
      </w:r>
      <w:r w:rsidRPr="006507C7">
        <w:rPr>
          <w:rFonts w:ascii="Times New Roman" w:hAnsi="Times New Roman" w:cs="Times New Roman"/>
          <w:sz w:val="24"/>
          <w:szCs w:val="24"/>
        </w:rPr>
        <w:t xml:space="preserve">  необходимо учитывать следующие принципы:</w:t>
      </w:r>
    </w:p>
    <w:p w:rsidR="00642753" w:rsidRPr="006507C7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C7">
        <w:rPr>
          <w:rFonts w:ascii="Times New Roman" w:hAnsi="Times New Roman" w:cs="Times New Roman"/>
          <w:sz w:val="24"/>
          <w:szCs w:val="24"/>
        </w:rPr>
        <w:t>1) систематическая диагностика;</w:t>
      </w:r>
    </w:p>
    <w:p w:rsidR="00642753" w:rsidRPr="006507C7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C7">
        <w:rPr>
          <w:rFonts w:ascii="Times New Roman" w:hAnsi="Times New Roman" w:cs="Times New Roman"/>
          <w:sz w:val="24"/>
          <w:szCs w:val="24"/>
        </w:rPr>
        <w:t>2) индивидуальный подбор педагогических технологий;</w:t>
      </w:r>
    </w:p>
    <w:p w:rsidR="00642753" w:rsidRPr="006507C7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C7">
        <w:rPr>
          <w:rFonts w:ascii="Times New Roman" w:hAnsi="Times New Roman" w:cs="Times New Roman"/>
          <w:sz w:val="24"/>
          <w:szCs w:val="24"/>
        </w:rPr>
        <w:t>3) контроль и корректировка;</w:t>
      </w:r>
    </w:p>
    <w:p w:rsidR="00642753" w:rsidRPr="006507C7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C7">
        <w:rPr>
          <w:rFonts w:ascii="Times New Roman" w:hAnsi="Times New Roman" w:cs="Times New Roman"/>
          <w:sz w:val="24"/>
          <w:szCs w:val="24"/>
        </w:rPr>
        <w:t>4) систематические наблюдения;</w:t>
      </w:r>
    </w:p>
    <w:p w:rsidR="00642753" w:rsidRPr="006507C7" w:rsidRDefault="00642753" w:rsidP="00A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C7">
        <w:rPr>
          <w:rFonts w:ascii="Times New Roman" w:hAnsi="Times New Roman" w:cs="Times New Roman"/>
          <w:sz w:val="24"/>
          <w:szCs w:val="24"/>
        </w:rPr>
        <w:t>5) пошаговая фиксация.</w:t>
      </w:r>
    </w:p>
    <w:p w:rsidR="00642753" w:rsidRPr="00CA576A" w:rsidRDefault="00642753" w:rsidP="00A7165B">
      <w:pPr>
        <w:pStyle w:val="a4"/>
        <w:ind w:firstLine="709"/>
        <w:rPr>
          <w:sz w:val="24"/>
          <w:szCs w:val="24"/>
        </w:rPr>
      </w:pPr>
      <w:r w:rsidRPr="00CA576A">
        <w:rPr>
          <w:sz w:val="24"/>
          <w:szCs w:val="24"/>
        </w:rPr>
        <w:t>Развитие школьника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педагога - предложить учащемуся спектр возможностей и помочь ему сделать выбор. Выбор того или иного индивидуального образовательного маршрута определяется комплексом факторов: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>особенностями, интересами и потребностями самого ученика и его родителей в достижении необходимого образовательного результата;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профессионализмом педагогического коллектива; 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>возможностями школы удовлетворить образовательные потребности учащихся;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возможностями материально-технической базы школы. </w:t>
      </w:r>
    </w:p>
    <w:p w:rsidR="00642753" w:rsidRPr="00CA576A" w:rsidRDefault="00642753" w:rsidP="00A7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Логическая структура проектирования индивидуального образовательного маршрута включает в себя следующие этапы: 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постановка образовательной цели (индивидуальный выбор цели предпрофильной подготовки), </w:t>
      </w:r>
    </w:p>
    <w:p w:rsidR="00642753" w:rsidRPr="00CA576A" w:rsidRDefault="00642753" w:rsidP="00A7165B">
      <w:pPr>
        <w:pStyle w:val="a4"/>
        <w:tabs>
          <w:tab w:val="num" w:pos="540"/>
        </w:tabs>
        <w:ind w:left="540" w:hanging="360"/>
        <w:rPr>
          <w:sz w:val="24"/>
          <w:szCs w:val="24"/>
        </w:rPr>
      </w:pPr>
      <w:r w:rsidRPr="00CA576A">
        <w:rPr>
          <w:sz w:val="24"/>
          <w:szCs w:val="24"/>
        </w:rPr>
        <w:t>-  самоанализ, рефлексия (осознание и соотнесение индивидуальных потребностей с внешними требованиями (например, требованиям профиля);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выбор пути (вариантов) реализации поставленной цели, 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 xml:space="preserve">конкретизация цели (выбор курсов, факультативов), </w:t>
      </w:r>
    </w:p>
    <w:p w:rsidR="00642753" w:rsidRPr="00CA576A" w:rsidRDefault="00642753" w:rsidP="00A7165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576A">
        <w:rPr>
          <w:rFonts w:ascii="Times New Roman" w:hAnsi="Times New Roman" w:cs="Times New Roman"/>
          <w:sz w:val="24"/>
          <w:szCs w:val="24"/>
        </w:rPr>
        <w:t>оформление маршрутного листа.</w:t>
      </w:r>
    </w:p>
    <w:p w:rsidR="00642753" w:rsidRPr="00CA576A" w:rsidRDefault="00642753" w:rsidP="00A71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42753" w:rsidRPr="00CA576A" w:rsidSect="00EC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E6" w:rsidRDefault="002643E6" w:rsidP="00E16E06">
      <w:pPr>
        <w:spacing w:after="0" w:line="240" w:lineRule="auto"/>
      </w:pPr>
      <w:r>
        <w:separator/>
      </w:r>
    </w:p>
  </w:endnote>
  <w:endnote w:type="continuationSeparator" w:id="0">
    <w:p w:rsidR="002643E6" w:rsidRDefault="002643E6" w:rsidP="00E1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E6" w:rsidRDefault="002643E6" w:rsidP="00E16E06">
      <w:pPr>
        <w:spacing w:after="0" w:line="240" w:lineRule="auto"/>
      </w:pPr>
      <w:r>
        <w:separator/>
      </w:r>
    </w:p>
  </w:footnote>
  <w:footnote w:type="continuationSeparator" w:id="0">
    <w:p w:rsidR="002643E6" w:rsidRDefault="002643E6" w:rsidP="00E1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2E3"/>
    <w:multiLevelType w:val="hybridMultilevel"/>
    <w:tmpl w:val="0F823E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F2FA9"/>
    <w:multiLevelType w:val="hybridMultilevel"/>
    <w:tmpl w:val="3AB0F1AC"/>
    <w:lvl w:ilvl="0" w:tplc="4F7C9BC0">
      <w:numFmt w:val="bullet"/>
      <w:lvlText w:val="-"/>
      <w:lvlJc w:val="left"/>
      <w:pPr>
        <w:tabs>
          <w:tab w:val="num" w:pos="1124"/>
        </w:tabs>
        <w:ind w:left="1124" w:hanging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030A0"/>
    <w:multiLevelType w:val="multilevel"/>
    <w:tmpl w:val="2D5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3461827"/>
    <w:multiLevelType w:val="hybridMultilevel"/>
    <w:tmpl w:val="26200248"/>
    <w:lvl w:ilvl="0" w:tplc="A8A689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47080"/>
    <w:multiLevelType w:val="multilevel"/>
    <w:tmpl w:val="55EC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F265AB5"/>
    <w:multiLevelType w:val="hybridMultilevel"/>
    <w:tmpl w:val="D11A6C1E"/>
    <w:lvl w:ilvl="0" w:tplc="4F7C9BC0">
      <w:numFmt w:val="bullet"/>
      <w:lvlText w:val="-"/>
      <w:lvlJc w:val="left"/>
      <w:pPr>
        <w:tabs>
          <w:tab w:val="num" w:pos="1124"/>
        </w:tabs>
        <w:ind w:left="1124" w:hanging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973F51"/>
    <w:multiLevelType w:val="multilevel"/>
    <w:tmpl w:val="AB8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AD30C69"/>
    <w:multiLevelType w:val="hybridMultilevel"/>
    <w:tmpl w:val="E2767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741F0A"/>
    <w:multiLevelType w:val="hybridMultilevel"/>
    <w:tmpl w:val="10DAB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42A43"/>
    <w:multiLevelType w:val="multilevel"/>
    <w:tmpl w:val="1652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6754260"/>
    <w:multiLevelType w:val="hybridMultilevel"/>
    <w:tmpl w:val="E3D2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06"/>
    <w:rsid w:val="000133F0"/>
    <w:rsid w:val="000149C0"/>
    <w:rsid w:val="0004503F"/>
    <w:rsid w:val="001632A1"/>
    <w:rsid w:val="001E602F"/>
    <w:rsid w:val="002643E6"/>
    <w:rsid w:val="00305825"/>
    <w:rsid w:val="003F06D1"/>
    <w:rsid w:val="004634E5"/>
    <w:rsid w:val="004943F2"/>
    <w:rsid w:val="00497B99"/>
    <w:rsid w:val="004D6DC4"/>
    <w:rsid w:val="00642753"/>
    <w:rsid w:val="006507C7"/>
    <w:rsid w:val="006F7CD2"/>
    <w:rsid w:val="00743DD1"/>
    <w:rsid w:val="008D0123"/>
    <w:rsid w:val="009515DC"/>
    <w:rsid w:val="00A7165B"/>
    <w:rsid w:val="00AB2FCD"/>
    <w:rsid w:val="00AB3D49"/>
    <w:rsid w:val="00B32084"/>
    <w:rsid w:val="00B83A88"/>
    <w:rsid w:val="00B94CDD"/>
    <w:rsid w:val="00BC0BB9"/>
    <w:rsid w:val="00CA576A"/>
    <w:rsid w:val="00CF083F"/>
    <w:rsid w:val="00D13EE7"/>
    <w:rsid w:val="00D67B49"/>
    <w:rsid w:val="00E16E06"/>
    <w:rsid w:val="00E16E29"/>
    <w:rsid w:val="00EC2E3F"/>
    <w:rsid w:val="00F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035AA"/>
  <w15:docId w15:val="{17DAEF24-5917-4CD8-AA5A-8CBADCA3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E16E0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E06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styleId="a3">
    <w:name w:val="endnote reference"/>
    <w:basedOn w:val="a0"/>
    <w:uiPriority w:val="99"/>
    <w:semiHidden/>
    <w:rsid w:val="00E16E06"/>
    <w:rPr>
      <w:vertAlign w:val="superscript"/>
    </w:rPr>
  </w:style>
  <w:style w:type="paragraph" w:styleId="a4">
    <w:name w:val="Body Text Indent"/>
    <w:basedOn w:val="a"/>
    <w:link w:val="a5"/>
    <w:uiPriority w:val="99"/>
    <w:rsid w:val="00E16E06"/>
    <w:pPr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16E0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16E0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16E06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16E06"/>
    <w:rPr>
      <w:rFonts w:ascii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uiPriority w:val="99"/>
    <w:qFormat/>
    <w:rsid w:val="00E16E06"/>
    <w:pPr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CA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A576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4634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1632A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uiPriority w:val="99"/>
    <w:locked/>
    <w:rsid w:val="001632A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индивидуального образовательного маршрута в образовательной деятельности школьника</vt:lpstr>
    </vt:vector>
  </TitlesOfParts>
  <Company>dom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индивидуального образовательного маршрута в образовательной деятельности школьника</dc:title>
  <dc:creator>Елена</dc:creator>
  <cp:lastModifiedBy>Admin</cp:lastModifiedBy>
  <cp:revision>3</cp:revision>
  <cp:lastPrinted>2015-11-26T03:38:00Z</cp:lastPrinted>
  <dcterms:created xsi:type="dcterms:W3CDTF">2018-04-11T06:10:00Z</dcterms:created>
  <dcterms:modified xsi:type="dcterms:W3CDTF">2023-06-08T09:08:00Z</dcterms:modified>
</cp:coreProperties>
</file>